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D8A78" w14:textId="4480F0FF" w:rsidR="006C2711" w:rsidRDefault="006C2711" w:rsidP="00DC377C">
      <w:pPr>
        <w:widowControl w:val="0"/>
        <w:autoSpaceDE w:val="0"/>
        <w:autoSpaceDN w:val="0"/>
        <w:adjustRightInd w:val="0"/>
        <w:jc w:val="both"/>
        <w:rPr>
          <w:rFonts w:ascii="Wingdings" w:hAnsi="Wingdings" w:hint="eastAsia"/>
          <w:sz w:val="20"/>
          <w:szCs w:val="20"/>
        </w:rPr>
        <w:sectPr w:rsidR="006C2711" w:rsidSect="00D97E1A">
          <w:type w:val="continuous"/>
          <w:pgSz w:w="12240" w:h="15840"/>
          <w:pgMar w:top="1021" w:right="1418" w:bottom="1021" w:left="1418" w:header="709" w:footer="709" w:gutter="0"/>
          <w:cols w:num="2" w:space="709"/>
          <w:docGrid w:linePitch="360"/>
        </w:sectPr>
      </w:pPr>
    </w:p>
    <w:p w14:paraId="76A6A792" w14:textId="7DEE0B48" w:rsidR="00C62B59" w:rsidRDefault="003D07D3" w:rsidP="009507AE">
      <w:pPr>
        <w:rPr>
          <w:b/>
          <w:bCs/>
          <w:sz w:val="32"/>
          <w:szCs w:val="32"/>
        </w:rPr>
      </w:pPr>
      <w:r>
        <w:rPr>
          <w:noProof/>
        </w:rPr>
        <w:drawing>
          <wp:inline distT="0" distB="0" distL="0" distR="0" wp14:anchorId="0A290877" wp14:editId="75C9F623">
            <wp:extent cx="936345" cy="1024128"/>
            <wp:effectExtent l="0" t="0" r="0" b="5080"/>
            <wp:docPr id="7" name="Image 6" descr="Une image contenant symbole, clipart, Graphique,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7" name="Image 6" descr="Une image contenant symbole, clipart, Graphique, logo&#10;&#10;Description générée automatiquement"/>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4447" cy="1054864"/>
                    </a:xfrm>
                    <a:prstGeom prst="rect">
                      <a:avLst/>
                    </a:prstGeom>
                    <a:noFill/>
                    <a:ln>
                      <a:noFill/>
                    </a:ln>
                  </pic:spPr>
                </pic:pic>
              </a:graphicData>
            </a:graphic>
          </wp:inline>
        </w:drawing>
      </w:r>
      <w:r w:rsidR="009507AE">
        <w:rPr>
          <w:b/>
          <w:bCs/>
          <w:sz w:val="32"/>
          <w:szCs w:val="32"/>
        </w:rPr>
        <w:t xml:space="preserve">    </w:t>
      </w:r>
      <w:r w:rsidR="006A2181">
        <w:rPr>
          <w:b/>
          <w:bCs/>
          <w:noProof/>
          <w:sz w:val="32"/>
          <w:szCs w:val="32"/>
        </w:rPr>
        <w:drawing>
          <wp:inline distT="0" distB="0" distL="0" distR="0" wp14:anchorId="3033B9ED" wp14:editId="2D5FD386">
            <wp:extent cx="1024128" cy="1024128"/>
            <wp:effectExtent l="0" t="0" r="5080" b="5080"/>
            <wp:docPr id="96336498" name="Image 1" descr="Une image contenant texte, logo,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6498" name="Image 1" descr="Une image contenant texte, logo, Graphique, Police&#10;&#10;Description générée automatiquement"/>
                    <pic:cNvPicPr/>
                  </pic:nvPicPr>
                  <pic:blipFill>
                    <a:blip r:embed="rId7"/>
                    <a:stretch>
                      <a:fillRect/>
                    </a:stretch>
                  </pic:blipFill>
                  <pic:spPr>
                    <a:xfrm>
                      <a:off x="0" y="0"/>
                      <a:ext cx="1026782" cy="1026782"/>
                    </a:xfrm>
                    <a:prstGeom prst="rect">
                      <a:avLst/>
                    </a:prstGeom>
                  </pic:spPr>
                </pic:pic>
              </a:graphicData>
            </a:graphic>
          </wp:inline>
        </w:drawing>
      </w:r>
    </w:p>
    <w:p w14:paraId="76B0BC36" w14:textId="77777777" w:rsidR="003D07D3" w:rsidRDefault="003D07D3" w:rsidP="00DC377C">
      <w:pPr>
        <w:jc w:val="center"/>
        <w:rPr>
          <w:b/>
          <w:bCs/>
        </w:rPr>
      </w:pPr>
    </w:p>
    <w:p w14:paraId="2E00E7F0" w14:textId="3D68C094" w:rsidR="00DC377C" w:rsidRPr="00AB3FDD" w:rsidRDefault="000C19BD" w:rsidP="00DC377C">
      <w:pPr>
        <w:jc w:val="center"/>
        <w:rPr>
          <w:b/>
          <w:bCs/>
        </w:rPr>
      </w:pPr>
      <w:r w:rsidRPr="00AB3FDD">
        <w:rPr>
          <w:b/>
          <w:bCs/>
        </w:rPr>
        <w:t>SOCIÉTÉ D’HORTICULTURE D’ARGENTEUIL</w:t>
      </w:r>
    </w:p>
    <w:p w14:paraId="4426DB1F" w14:textId="77777777" w:rsidR="00DC377C" w:rsidRPr="00AB3FDD" w:rsidRDefault="00DC377C" w:rsidP="00DC377C">
      <w:pPr>
        <w:jc w:val="center"/>
        <w:rPr>
          <w:b/>
          <w:bCs/>
        </w:rPr>
      </w:pPr>
    </w:p>
    <w:p w14:paraId="73CEB9C7" w14:textId="2FEF55E7" w:rsidR="00DC377C" w:rsidRPr="00AB3FDD" w:rsidRDefault="00DC377C" w:rsidP="00DC377C">
      <w:pPr>
        <w:jc w:val="center"/>
        <w:rPr>
          <w:b/>
          <w:bCs/>
        </w:rPr>
      </w:pPr>
      <w:r w:rsidRPr="00AB3FDD">
        <w:rPr>
          <w:b/>
          <w:bCs/>
        </w:rPr>
        <w:t xml:space="preserve">Programmation </w:t>
      </w:r>
      <w:r w:rsidR="00E6627C">
        <w:rPr>
          <w:b/>
          <w:bCs/>
        </w:rPr>
        <w:br/>
      </w:r>
      <w:r w:rsidR="00E6627C" w:rsidRPr="00AB3FDD">
        <w:rPr>
          <w:b/>
          <w:bCs/>
        </w:rPr>
        <w:t>Automne 202</w:t>
      </w:r>
      <w:r w:rsidR="00DF7DAB">
        <w:rPr>
          <w:b/>
          <w:bCs/>
        </w:rPr>
        <w:t>4</w:t>
      </w:r>
      <w:r w:rsidR="00E6627C" w:rsidRPr="00AB3FDD">
        <w:rPr>
          <w:b/>
          <w:bCs/>
        </w:rPr>
        <w:t xml:space="preserve"> / Printemps 202</w:t>
      </w:r>
      <w:r w:rsidR="00DF7DAB">
        <w:rPr>
          <w:b/>
          <w:bCs/>
        </w:rPr>
        <w:t>5</w:t>
      </w:r>
    </w:p>
    <w:p w14:paraId="3C3D7D38" w14:textId="11259971" w:rsidR="00DC377C" w:rsidRPr="00AB3FDD" w:rsidRDefault="00DC377C" w:rsidP="00C62B59">
      <w:pPr>
        <w:jc w:val="center"/>
        <w:rPr>
          <w:b/>
          <w:bCs/>
        </w:rPr>
        <w:sectPr w:rsidR="00DC377C" w:rsidRPr="00AB3FDD" w:rsidSect="00D97E1A">
          <w:type w:val="continuous"/>
          <w:pgSz w:w="12240" w:h="15840"/>
          <w:pgMar w:top="1417" w:right="1417" w:bottom="1417" w:left="1417" w:header="708" w:footer="708" w:gutter="0"/>
          <w:cols w:num="2" w:space="708"/>
          <w:docGrid w:linePitch="360"/>
        </w:sectPr>
      </w:pPr>
    </w:p>
    <w:p w14:paraId="445ACCC1" w14:textId="77777777" w:rsidR="00DC377C" w:rsidRDefault="00DC377C" w:rsidP="008E0397">
      <w:pPr>
        <w:rPr>
          <w:b/>
          <w:bCs/>
          <w:sz w:val="32"/>
          <w:szCs w:val="32"/>
        </w:rPr>
        <w:sectPr w:rsidR="00DC377C" w:rsidSect="00D97E1A">
          <w:type w:val="continuous"/>
          <w:pgSz w:w="12240" w:h="15840"/>
          <w:pgMar w:top="1417" w:right="1417" w:bottom="1417" w:left="1417" w:header="708" w:footer="708" w:gutter="0"/>
          <w:cols w:num="2" w:space="709"/>
          <w:docGrid w:linePitch="360"/>
        </w:sectPr>
      </w:pPr>
    </w:p>
    <w:p w14:paraId="67A40473" w14:textId="42850B12" w:rsidR="00362488" w:rsidRDefault="00856D63" w:rsidP="00AA7F83">
      <w:pPr>
        <w:spacing w:after="160" w:line="259" w:lineRule="auto"/>
        <w:ind w:left="708"/>
        <w:rPr>
          <w:b/>
          <w:bCs/>
          <w:sz w:val="20"/>
          <w:szCs w:val="20"/>
        </w:rPr>
      </w:pPr>
      <w:r>
        <w:rPr>
          <w:b/>
          <w:bCs/>
          <w:sz w:val="20"/>
          <w:szCs w:val="20"/>
        </w:rPr>
        <w:t xml:space="preserve"> </w:t>
      </w:r>
    </w:p>
    <w:p w14:paraId="065DC843" w14:textId="26768B61" w:rsidR="00A8342B" w:rsidRDefault="002B7897" w:rsidP="001269EC">
      <w:pPr>
        <w:spacing w:after="160" w:line="259" w:lineRule="auto"/>
        <w:ind w:left="360"/>
        <w:rPr>
          <w:sz w:val="22"/>
          <w:szCs w:val="22"/>
        </w:rPr>
      </w:pPr>
      <w:r>
        <w:rPr>
          <w:noProof/>
        </w:rPr>
        <w:drawing>
          <wp:anchor distT="0" distB="0" distL="114300" distR="114300" simplePos="0" relativeHeight="251658240" behindDoc="1" locked="0" layoutInCell="1" allowOverlap="0" wp14:anchorId="47BF68EB" wp14:editId="58424B24">
            <wp:simplePos x="0" y="0"/>
            <wp:positionH relativeFrom="column">
              <wp:posOffset>230505</wp:posOffset>
            </wp:positionH>
            <wp:positionV relativeFrom="page">
              <wp:posOffset>3448050</wp:posOffset>
            </wp:positionV>
            <wp:extent cx="781050" cy="1137285"/>
            <wp:effectExtent l="95250" t="38100" r="38100" b="100965"/>
            <wp:wrapTight wrapText="bothSides">
              <wp:wrapPolygon edited="0">
                <wp:start x="-1054" y="-724"/>
                <wp:lineTo x="-2634" y="-362"/>
                <wp:lineTo x="-2634" y="22070"/>
                <wp:lineTo x="-1580" y="23156"/>
                <wp:lineTo x="21600" y="23156"/>
                <wp:lineTo x="22127" y="17367"/>
                <wp:lineTo x="22127" y="5427"/>
                <wp:lineTo x="21073" y="0"/>
                <wp:lineTo x="21073" y="-724"/>
                <wp:lineTo x="-1054" y="-724"/>
              </wp:wrapPolygon>
            </wp:wrapTight>
            <wp:docPr id="510144640" name="Image 1" descr="Une image contenant Visage humain, personne, sourir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44640" name="Image 1" descr="Une image contenant Visage humain, personne, sourire, habits&#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050" cy="1137285"/>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62B59" w:rsidRPr="0027207B">
        <w:rPr>
          <w:b/>
          <w:bCs/>
          <w:sz w:val="22"/>
          <w:szCs w:val="22"/>
        </w:rPr>
        <w:t xml:space="preserve">Mercredi le </w:t>
      </w:r>
      <w:r w:rsidR="00DF7DAB" w:rsidRPr="0027207B">
        <w:rPr>
          <w:b/>
          <w:bCs/>
          <w:sz w:val="22"/>
          <w:szCs w:val="22"/>
        </w:rPr>
        <w:t>18 septembre</w:t>
      </w:r>
      <w:r w:rsidR="00C62B59" w:rsidRPr="0027207B">
        <w:rPr>
          <w:b/>
          <w:bCs/>
          <w:sz w:val="22"/>
          <w:szCs w:val="22"/>
        </w:rPr>
        <w:t xml:space="preserve"> 202</w:t>
      </w:r>
      <w:r w:rsidR="00DF7DAB" w:rsidRPr="0027207B">
        <w:rPr>
          <w:b/>
          <w:bCs/>
          <w:sz w:val="22"/>
          <w:szCs w:val="22"/>
        </w:rPr>
        <w:t>4</w:t>
      </w:r>
      <w:r w:rsidR="00C62B59" w:rsidRPr="0027207B">
        <w:rPr>
          <w:b/>
          <w:bCs/>
          <w:sz w:val="22"/>
          <w:szCs w:val="22"/>
        </w:rPr>
        <w:br/>
        <w:t>Assemblée générale annuelle à 18 h</w:t>
      </w:r>
      <w:r w:rsidR="00C62B59" w:rsidRPr="0027207B">
        <w:rPr>
          <w:b/>
          <w:bCs/>
          <w:sz w:val="22"/>
          <w:szCs w:val="22"/>
        </w:rPr>
        <w:br/>
        <w:t xml:space="preserve">suivie de la conférence à 19 </w:t>
      </w:r>
      <w:r w:rsidR="00A45D86" w:rsidRPr="0027207B">
        <w:rPr>
          <w:b/>
          <w:bCs/>
          <w:sz w:val="22"/>
          <w:szCs w:val="22"/>
        </w:rPr>
        <w:t>h</w:t>
      </w:r>
      <w:r w:rsidR="00A45D86" w:rsidRPr="0027207B">
        <w:rPr>
          <w:sz w:val="22"/>
          <w:szCs w:val="22"/>
        </w:rPr>
        <w:t xml:space="preserve"> </w:t>
      </w:r>
      <w:r w:rsidR="004773B7">
        <w:rPr>
          <w:sz w:val="22"/>
          <w:szCs w:val="22"/>
        </w:rPr>
        <w:t xml:space="preserve">- </w:t>
      </w:r>
      <w:r w:rsidR="00A45D86" w:rsidRPr="000A23AA">
        <w:rPr>
          <w:b/>
          <w:bCs/>
          <w:color w:val="548DD4" w:themeColor="text2" w:themeTint="99"/>
          <w:sz w:val="22"/>
          <w:szCs w:val="22"/>
        </w:rPr>
        <w:t>NOTE</w:t>
      </w:r>
      <w:r w:rsidR="009D4C09" w:rsidRPr="000A23AA">
        <w:rPr>
          <w:b/>
          <w:bCs/>
          <w:iCs/>
          <w:color w:val="548DD4" w:themeColor="text2" w:themeTint="99"/>
          <w:sz w:val="20"/>
          <w:szCs w:val="20"/>
        </w:rPr>
        <w:t> </w:t>
      </w:r>
      <w:r w:rsidR="009D4C09" w:rsidRPr="000A23AA">
        <w:rPr>
          <w:b/>
          <w:bCs/>
          <w:iCs/>
          <w:color w:val="548DD4" w:themeColor="text2" w:themeTint="99"/>
          <w:sz w:val="22"/>
          <w:szCs w:val="22"/>
        </w:rPr>
        <w:t>1</w:t>
      </w:r>
      <w:r w:rsidR="008206F1" w:rsidRPr="0027207B">
        <w:rPr>
          <w:sz w:val="22"/>
          <w:szCs w:val="22"/>
        </w:rPr>
        <w:br/>
      </w:r>
      <w:r w:rsidR="00410462" w:rsidRPr="0027207B">
        <w:rPr>
          <w:b/>
          <w:sz w:val="22"/>
          <w:szCs w:val="22"/>
          <w:u w:val="single"/>
        </w:rPr>
        <w:t xml:space="preserve">Les piments forts : de la semence à la sauce BBQ </w:t>
      </w:r>
      <w:r w:rsidR="002540B0" w:rsidRPr="0027207B">
        <w:rPr>
          <w:bCs/>
          <w:sz w:val="22"/>
          <w:szCs w:val="22"/>
        </w:rPr>
        <w:t xml:space="preserve"> </w:t>
      </w:r>
      <w:r w:rsidR="004A11FC">
        <w:rPr>
          <w:bCs/>
          <w:sz w:val="22"/>
          <w:szCs w:val="22"/>
        </w:rPr>
        <w:br/>
      </w:r>
      <w:r w:rsidR="001C6640">
        <w:rPr>
          <w:bCs/>
          <w:sz w:val="22"/>
          <w:szCs w:val="22"/>
        </w:rPr>
        <w:br/>
      </w:r>
      <w:r w:rsidR="00404290">
        <w:rPr>
          <w:bCs/>
          <w:sz w:val="22"/>
          <w:szCs w:val="22"/>
        </w:rPr>
        <w:br/>
      </w:r>
      <w:r>
        <w:rPr>
          <w:bCs/>
          <w:sz w:val="22"/>
          <w:szCs w:val="22"/>
        </w:rPr>
        <w:br/>
      </w:r>
      <w:r w:rsidR="00A8342B" w:rsidRPr="0027207B">
        <w:rPr>
          <w:bCs/>
          <w:sz w:val="22"/>
          <w:szCs w:val="22"/>
        </w:rPr>
        <w:t xml:space="preserve">Avec Lyne Bellemare, </w:t>
      </w:r>
      <w:r w:rsidR="00A8342B" w:rsidRPr="0027207B">
        <w:rPr>
          <w:sz w:val="22"/>
          <w:szCs w:val="22"/>
        </w:rPr>
        <w:t>semencière émérite et propriétaire de Terre Promise.</w:t>
      </w:r>
    </w:p>
    <w:p w14:paraId="28D72322" w14:textId="0B5DEEAE" w:rsidR="006601A8" w:rsidRDefault="00404290" w:rsidP="001269EC">
      <w:pPr>
        <w:spacing w:after="160" w:line="259" w:lineRule="auto"/>
        <w:ind w:left="360"/>
        <w:rPr>
          <w:sz w:val="22"/>
          <w:szCs w:val="22"/>
        </w:rPr>
      </w:pPr>
      <w:r>
        <w:rPr>
          <w:sz w:val="22"/>
          <w:szCs w:val="22"/>
        </w:rPr>
        <w:br/>
      </w:r>
    </w:p>
    <w:p w14:paraId="245ABE90" w14:textId="2C594178" w:rsidR="002E7E89" w:rsidRDefault="00410462" w:rsidP="001269EC">
      <w:pPr>
        <w:spacing w:after="160" w:line="259" w:lineRule="auto"/>
        <w:ind w:left="360"/>
        <w:rPr>
          <w:b/>
          <w:bCs/>
          <w:sz w:val="20"/>
          <w:szCs w:val="20"/>
        </w:rPr>
      </w:pPr>
      <w:r w:rsidRPr="0027207B">
        <w:rPr>
          <w:sz w:val="22"/>
          <w:szCs w:val="22"/>
        </w:rPr>
        <w:t xml:space="preserve">Sujets abordés : les variétés de piments, leur force sur l’échelle de </w:t>
      </w:r>
      <w:r w:rsidR="00E85634" w:rsidRPr="0027207B">
        <w:rPr>
          <w:sz w:val="22"/>
          <w:szCs w:val="22"/>
        </w:rPr>
        <w:t>Scoville, comment</w:t>
      </w:r>
      <w:r w:rsidRPr="0027207B">
        <w:rPr>
          <w:sz w:val="22"/>
          <w:szCs w:val="22"/>
        </w:rPr>
        <w:t xml:space="preserve"> les choisir et les cultive</w:t>
      </w:r>
      <w:r w:rsidR="00E86A83" w:rsidRPr="0027207B">
        <w:rPr>
          <w:sz w:val="22"/>
          <w:szCs w:val="22"/>
        </w:rPr>
        <w:t>r</w:t>
      </w:r>
      <w:r w:rsidRPr="0027207B">
        <w:rPr>
          <w:sz w:val="22"/>
          <w:szCs w:val="22"/>
        </w:rPr>
        <w:t>. En bonus : petites recettes pimentées à faire à la maison.</w:t>
      </w:r>
      <w:r w:rsidR="00B53180">
        <w:rPr>
          <w:sz w:val="22"/>
          <w:szCs w:val="22"/>
        </w:rPr>
        <w:br/>
      </w:r>
      <w:r w:rsidR="005546A9" w:rsidRPr="0027207B">
        <w:rPr>
          <w:b/>
          <w:bCs/>
          <w:sz w:val="22"/>
          <w:szCs w:val="22"/>
        </w:rPr>
        <w:br/>
      </w:r>
    </w:p>
    <w:p w14:paraId="3E36C40D" w14:textId="77BDB4C1" w:rsidR="00A8342B" w:rsidRPr="00A8342B" w:rsidRDefault="00A8342B" w:rsidP="001269EC">
      <w:pPr>
        <w:spacing w:after="160" w:line="259" w:lineRule="auto"/>
        <w:ind w:left="288"/>
        <w:rPr>
          <w:b/>
          <w:sz w:val="22"/>
          <w:szCs w:val="22"/>
          <w:u w:val="single"/>
        </w:rPr>
      </w:pPr>
      <w:r w:rsidRPr="0027207B">
        <w:rPr>
          <w:b/>
          <w:bCs/>
          <w:sz w:val="22"/>
          <w:szCs w:val="22"/>
        </w:rPr>
        <w:t xml:space="preserve">Mercredi le </w:t>
      </w:r>
      <w:r>
        <w:rPr>
          <w:b/>
          <w:bCs/>
          <w:sz w:val="22"/>
          <w:szCs w:val="22"/>
        </w:rPr>
        <w:t xml:space="preserve">16 octobre </w:t>
      </w:r>
      <w:r w:rsidRPr="0027207B">
        <w:rPr>
          <w:b/>
          <w:bCs/>
          <w:sz w:val="22"/>
          <w:szCs w:val="22"/>
        </w:rPr>
        <w:t>2024 à 19 h</w:t>
      </w:r>
      <w:r w:rsidRPr="0027207B">
        <w:rPr>
          <w:b/>
          <w:bCs/>
          <w:sz w:val="22"/>
          <w:szCs w:val="22"/>
        </w:rPr>
        <w:br/>
      </w:r>
      <w:r w:rsidRPr="00A8342B">
        <w:rPr>
          <w:b/>
          <w:sz w:val="22"/>
          <w:szCs w:val="22"/>
          <w:u w:val="single"/>
        </w:rPr>
        <w:t>Entretien des outils de jardinage, côté jardin/côté cour</w:t>
      </w:r>
    </w:p>
    <w:p w14:paraId="6D2ED0A9" w14:textId="1409AAE6" w:rsidR="00A8342B" w:rsidRDefault="00A8342B" w:rsidP="001269EC">
      <w:pPr>
        <w:spacing w:after="160" w:line="259" w:lineRule="auto"/>
        <w:ind w:left="288"/>
        <w:rPr>
          <w:b/>
          <w:sz w:val="22"/>
          <w:szCs w:val="22"/>
        </w:rPr>
      </w:pPr>
      <w:r>
        <w:rPr>
          <w:noProof/>
        </w:rPr>
        <w:drawing>
          <wp:anchor distT="0" distB="0" distL="114300" distR="114300" simplePos="0" relativeHeight="251659264" behindDoc="1" locked="0" layoutInCell="1" allowOverlap="1" wp14:anchorId="1D72060B" wp14:editId="37C4A617">
            <wp:simplePos x="0" y="0"/>
            <wp:positionH relativeFrom="column">
              <wp:posOffset>182880</wp:posOffset>
            </wp:positionH>
            <wp:positionV relativeFrom="paragraph">
              <wp:posOffset>65405</wp:posOffset>
            </wp:positionV>
            <wp:extent cx="882650" cy="971550"/>
            <wp:effectExtent l="95250" t="38100" r="31750" b="95250"/>
            <wp:wrapTight wrapText="bothSides">
              <wp:wrapPolygon edited="0">
                <wp:start x="-932" y="-847"/>
                <wp:lineTo x="-2331" y="-424"/>
                <wp:lineTo x="-2331" y="22024"/>
                <wp:lineTo x="-1399" y="23294"/>
                <wp:lineTo x="21445" y="23294"/>
                <wp:lineTo x="21911" y="19906"/>
                <wp:lineTo x="21911" y="6353"/>
                <wp:lineTo x="20978" y="0"/>
                <wp:lineTo x="20978" y="-847"/>
                <wp:lineTo x="-932" y="-847"/>
              </wp:wrapPolygon>
            </wp:wrapTight>
            <wp:docPr id="408859040" name="Image 2" descr="Une image contenant Visage humain, personne, habits,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59040" name="Image 2" descr="Une image contenant Visage humain, personne, habits, sourir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2650" cy="97155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BCA8D4E" w14:textId="790E0E2B" w:rsidR="00A8342B" w:rsidRDefault="00A8342B" w:rsidP="001269EC">
      <w:pPr>
        <w:spacing w:after="160" w:line="259" w:lineRule="auto"/>
        <w:ind w:left="288"/>
        <w:rPr>
          <w:sz w:val="22"/>
          <w:szCs w:val="22"/>
        </w:rPr>
      </w:pPr>
      <w:r>
        <w:rPr>
          <w:sz w:val="22"/>
          <w:szCs w:val="22"/>
        </w:rPr>
        <w:t>Avec Bruneau Carpentier</w:t>
      </w:r>
      <w:r w:rsidR="007110A7">
        <w:rPr>
          <w:sz w:val="22"/>
          <w:szCs w:val="22"/>
        </w:rPr>
        <w:t>, enseignant à la retraite et un passionné de la nature.</w:t>
      </w:r>
    </w:p>
    <w:p w14:paraId="6F906ACD" w14:textId="77777777" w:rsidR="00A8342B" w:rsidRDefault="00A8342B" w:rsidP="001269EC">
      <w:pPr>
        <w:spacing w:after="160" w:line="259" w:lineRule="auto"/>
        <w:ind w:left="360"/>
        <w:rPr>
          <w:b/>
          <w:bCs/>
          <w:sz w:val="20"/>
          <w:szCs w:val="20"/>
        </w:rPr>
      </w:pPr>
    </w:p>
    <w:p w14:paraId="3FF01F5B" w14:textId="72BDF460" w:rsidR="00A8342B" w:rsidRPr="007110A7" w:rsidRDefault="000C6BC1" w:rsidP="001269EC">
      <w:pPr>
        <w:spacing w:after="160" w:line="259" w:lineRule="auto"/>
        <w:rPr>
          <w:sz w:val="22"/>
          <w:szCs w:val="22"/>
        </w:rPr>
      </w:pPr>
      <w:r>
        <w:rPr>
          <w:sz w:val="22"/>
          <w:szCs w:val="22"/>
        </w:rPr>
        <w:t xml:space="preserve">     </w:t>
      </w:r>
      <w:r w:rsidR="007110A7">
        <w:rPr>
          <w:sz w:val="22"/>
          <w:szCs w:val="22"/>
        </w:rPr>
        <w:t>L’entretien régulier des outils</w:t>
      </w:r>
      <w:r w:rsidR="007110A7">
        <w:rPr>
          <w:b/>
          <w:bCs/>
          <w:sz w:val="20"/>
          <w:szCs w:val="20"/>
        </w:rPr>
        <w:t xml:space="preserve"> </w:t>
      </w:r>
      <w:r w:rsidR="007110A7">
        <w:rPr>
          <w:sz w:val="22"/>
          <w:szCs w:val="22"/>
        </w:rPr>
        <w:t xml:space="preserve">de jardinage est </w:t>
      </w:r>
      <w:r>
        <w:rPr>
          <w:sz w:val="22"/>
          <w:szCs w:val="22"/>
        </w:rPr>
        <w:br/>
        <w:t xml:space="preserve">     </w:t>
      </w:r>
      <w:r w:rsidR="007110A7">
        <w:rPr>
          <w:sz w:val="22"/>
          <w:szCs w:val="22"/>
        </w:rPr>
        <w:t>indispensable à tout bon jardinier qui désire profiter</w:t>
      </w:r>
      <w:r w:rsidR="00754BCF">
        <w:rPr>
          <w:sz w:val="22"/>
          <w:szCs w:val="22"/>
        </w:rPr>
        <w:br/>
      </w:r>
      <w:r w:rsidR="00D63259">
        <w:rPr>
          <w:sz w:val="22"/>
          <w:szCs w:val="22"/>
        </w:rPr>
        <w:t xml:space="preserve"> </w:t>
      </w:r>
      <w:r w:rsidR="00754BCF">
        <w:rPr>
          <w:sz w:val="22"/>
          <w:szCs w:val="22"/>
        </w:rPr>
        <w:t xml:space="preserve">    </w:t>
      </w:r>
      <w:r w:rsidR="007110A7">
        <w:rPr>
          <w:sz w:val="22"/>
          <w:szCs w:val="22"/>
        </w:rPr>
        <w:t>pleinement de ses outils horticoles. Avoir sous la</w:t>
      </w:r>
      <w:r w:rsidR="005A7462">
        <w:rPr>
          <w:sz w:val="22"/>
          <w:szCs w:val="22"/>
        </w:rPr>
        <w:br/>
      </w:r>
      <w:r w:rsidR="00991FFD">
        <w:rPr>
          <w:sz w:val="22"/>
          <w:szCs w:val="22"/>
        </w:rPr>
        <w:t xml:space="preserve">     </w:t>
      </w:r>
      <w:r w:rsidR="007110A7">
        <w:rPr>
          <w:sz w:val="22"/>
          <w:szCs w:val="22"/>
        </w:rPr>
        <w:t>main le bon outil pour jardiner et en parfaite</w:t>
      </w:r>
      <w:r w:rsidR="005A7462">
        <w:rPr>
          <w:sz w:val="22"/>
          <w:szCs w:val="22"/>
        </w:rPr>
        <w:br/>
        <w:t xml:space="preserve">    </w:t>
      </w:r>
      <w:r w:rsidR="007110A7">
        <w:rPr>
          <w:sz w:val="22"/>
          <w:szCs w:val="22"/>
        </w:rPr>
        <w:t xml:space="preserve"> condition d’utilisation est un ravissement pour l</w:t>
      </w:r>
      <w:r w:rsidR="001269EC">
        <w:rPr>
          <w:sz w:val="22"/>
          <w:szCs w:val="22"/>
        </w:rPr>
        <w:t>e</w:t>
      </w:r>
      <w:r w:rsidR="001269EC">
        <w:rPr>
          <w:sz w:val="22"/>
          <w:szCs w:val="22"/>
        </w:rPr>
        <w:br/>
      </w:r>
      <w:r w:rsidR="005A7462">
        <w:rPr>
          <w:sz w:val="22"/>
          <w:szCs w:val="22"/>
        </w:rPr>
        <w:t xml:space="preserve">     </w:t>
      </w:r>
      <w:r w:rsidR="007110A7">
        <w:rPr>
          <w:sz w:val="22"/>
          <w:szCs w:val="22"/>
        </w:rPr>
        <w:t xml:space="preserve">jardinier tant professionnel que débutant. </w:t>
      </w:r>
    </w:p>
    <w:p w14:paraId="7E62438F" w14:textId="34917FA1" w:rsidR="00A8342B" w:rsidRDefault="00A8342B" w:rsidP="001269EC">
      <w:pPr>
        <w:spacing w:after="160" w:line="259" w:lineRule="auto"/>
        <w:rPr>
          <w:b/>
          <w:bCs/>
          <w:sz w:val="20"/>
          <w:szCs w:val="20"/>
        </w:rPr>
      </w:pPr>
      <w:r>
        <w:rPr>
          <w:b/>
          <w:bCs/>
          <w:sz w:val="20"/>
          <w:szCs w:val="20"/>
        </w:rPr>
        <w:t xml:space="preserve">      </w:t>
      </w:r>
    </w:p>
    <w:p w14:paraId="09E7C1C3" w14:textId="77777777" w:rsidR="00A8342B" w:rsidRDefault="00A8342B" w:rsidP="00026083">
      <w:pPr>
        <w:spacing w:after="160" w:line="259" w:lineRule="auto"/>
        <w:ind w:left="360"/>
        <w:rPr>
          <w:b/>
          <w:bCs/>
          <w:sz w:val="20"/>
          <w:szCs w:val="20"/>
        </w:rPr>
      </w:pPr>
    </w:p>
    <w:p w14:paraId="164C6C92" w14:textId="77777777" w:rsidR="00E86A83" w:rsidRPr="00B53180" w:rsidRDefault="00E86A83" w:rsidP="00E86A83">
      <w:pPr>
        <w:pBdr>
          <w:top w:val="single" w:sz="4" w:space="11" w:color="auto"/>
          <w:left w:val="single" w:sz="4" w:space="1" w:color="auto"/>
          <w:bottom w:val="single" w:sz="4" w:space="0" w:color="auto"/>
          <w:right w:val="single" w:sz="4" w:space="0" w:color="auto"/>
        </w:pBdr>
        <w:rPr>
          <w:b/>
          <w:bCs/>
          <w:sz w:val="22"/>
          <w:szCs w:val="22"/>
          <w:lang w:val="fr-CA"/>
        </w:rPr>
      </w:pPr>
      <w:r w:rsidRPr="00B53180">
        <w:rPr>
          <w:b/>
          <w:bCs/>
          <w:sz w:val="22"/>
          <w:szCs w:val="22"/>
        </w:rPr>
        <w:t>Les conférences ont lieu à la Maison de la culture (Salle du Conseil) située au</w:t>
      </w:r>
      <w:r w:rsidRPr="00B53180">
        <w:rPr>
          <w:b/>
          <w:bCs/>
          <w:sz w:val="22"/>
          <w:szCs w:val="22"/>
          <w:lang w:val="fr-CA"/>
        </w:rPr>
        <w:t xml:space="preserve"> </w:t>
      </w:r>
      <w:r w:rsidRPr="00B53180">
        <w:rPr>
          <w:b/>
          <w:bCs/>
          <w:sz w:val="22"/>
          <w:szCs w:val="22"/>
        </w:rPr>
        <w:t xml:space="preserve">378, rue Principale, Lachute. </w:t>
      </w:r>
      <w:r w:rsidRPr="00B53180">
        <w:rPr>
          <w:b/>
          <w:bCs/>
          <w:iCs/>
          <w:sz w:val="22"/>
          <w:szCs w:val="22"/>
        </w:rPr>
        <w:t>Les billets sont disponibles dès 18 h 30 à l’entrée, le soir de la conférence. </w:t>
      </w:r>
      <w:r w:rsidRPr="00B53180">
        <w:rPr>
          <w:b/>
          <w:bCs/>
          <w:iCs/>
          <w:sz w:val="22"/>
          <w:szCs w:val="22"/>
        </w:rPr>
        <w:br/>
      </w:r>
    </w:p>
    <w:p w14:paraId="0CEDD3D1" w14:textId="77777777" w:rsidR="00E86A83" w:rsidRPr="00B53180" w:rsidRDefault="00E86A83" w:rsidP="00E86A83">
      <w:pPr>
        <w:pBdr>
          <w:top w:val="single" w:sz="4" w:space="11" w:color="auto"/>
          <w:left w:val="single" w:sz="4" w:space="1" w:color="auto"/>
          <w:bottom w:val="single" w:sz="4" w:space="0" w:color="auto"/>
          <w:right w:val="single" w:sz="4" w:space="0" w:color="auto"/>
        </w:pBdr>
        <w:rPr>
          <w:b/>
          <w:bCs/>
          <w:iCs/>
          <w:sz w:val="22"/>
          <w:szCs w:val="22"/>
        </w:rPr>
      </w:pPr>
      <w:r w:rsidRPr="00B53180">
        <w:rPr>
          <w:b/>
          <w:bCs/>
          <w:iCs/>
          <w:sz w:val="22"/>
          <w:szCs w:val="22"/>
        </w:rPr>
        <w:t>GRATUIT pour les membres de la SHA • 5 $ pour les abonnés de la Bibliothèque de Lachute • 10 $ pour les non-abonnés et les non-membres.</w:t>
      </w:r>
      <w:r w:rsidRPr="00B53180">
        <w:rPr>
          <w:b/>
          <w:bCs/>
          <w:sz w:val="22"/>
          <w:szCs w:val="22"/>
          <w:lang w:val="fr-CA"/>
        </w:rPr>
        <w:t xml:space="preserve"> </w:t>
      </w:r>
      <w:r w:rsidRPr="00B53180">
        <w:rPr>
          <w:b/>
          <w:bCs/>
          <w:iCs/>
          <w:sz w:val="22"/>
          <w:szCs w:val="22"/>
          <w:lang w:val="fr-CA"/>
        </w:rPr>
        <w:t>Paiement</w:t>
      </w:r>
      <w:r w:rsidRPr="00B53180">
        <w:rPr>
          <w:b/>
          <w:bCs/>
          <w:iCs/>
          <w:sz w:val="22"/>
          <w:szCs w:val="22"/>
        </w:rPr>
        <w:t xml:space="preserve"> comptant. </w:t>
      </w:r>
    </w:p>
    <w:p w14:paraId="1AE3A3F0" w14:textId="77777777" w:rsidR="00E86A83" w:rsidRPr="00B53180" w:rsidRDefault="00E86A83" w:rsidP="00E86A83">
      <w:pPr>
        <w:pBdr>
          <w:top w:val="single" w:sz="4" w:space="11" w:color="auto"/>
          <w:left w:val="single" w:sz="4" w:space="1" w:color="auto"/>
          <w:bottom w:val="single" w:sz="4" w:space="0" w:color="auto"/>
          <w:right w:val="single" w:sz="4" w:space="0" w:color="auto"/>
        </w:pBdr>
        <w:rPr>
          <w:rFonts w:ascii="Cambria" w:eastAsia="Cambria" w:hAnsi="Cambria" w:cs="Cambria"/>
          <w:sz w:val="22"/>
          <w:szCs w:val="22"/>
        </w:rPr>
      </w:pPr>
      <w:r w:rsidRPr="00B53180">
        <w:rPr>
          <w:b/>
          <w:bCs/>
          <w:iCs/>
          <w:sz w:val="22"/>
          <w:szCs w:val="22"/>
        </w:rPr>
        <w:t xml:space="preserve"> </w:t>
      </w:r>
    </w:p>
    <w:p w14:paraId="2A14EBB5" w14:textId="77777777" w:rsidR="00E86A83" w:rsidRPr="00B53180" w:rsidRDefault="00E86A83" w:rsidP="00E86A83">
      <w:pPr>
        <w:pBdr>
          <w:top w:val="single" w:sz="4" w:space="11" w:color="auto"/>
          <w:left w:val="single" w:sz="4" w:space="1" w:color="auto"/>
          <w:bottom w:val="single" w:sz="4" w:space="0" w:color="auto"/>
          <w:right w:val="single" w:sz="4" w:space="0" w:color="auto"/>
        </w:pBdr>
        <w:rPr>
          <w:rFonts w:ascii="Cambria" w:eastAsia="Cambria" w:hAnsi="Cambria" w:cs="Cambria"/>
          <w:b/>
          <w:bCs/>
          <w:sz w:val="22"/>
          <w:szCs w:val="22"/>
        </w:rPr>
      </w:pPr>
      <w:r w:rsidRPr="00B53180">
        <w:rPr>
          <w:rFonts w:ascii="Cambria" w:eastAsia="Cambria" w:hAnsi="Cambria" w:cs="Cambria"/>
          <w:b/>
          <w:bCs/>
          <w:sz w:val="22"/>
          <w:szCs w:val="22"/>
        </w:rPr>
        <w:t xml:space="preserve">Pour informations supplémentaires, </w:t>
      </w:r>
      <w:r w:rsidRPr="00B53180">
        <w:rPr>
          <w:rFonts w:ascii="Cambria" w:eastAsia="Cambria" w:hAnsi="Cambria" w:cs="Cambria"/>
          <w:b/>
          <w:bCs/>
          <w:sz w:val="22"/>
          <w:szCs w:val="22"/>
        </w:rPr>
        <w:br/>
        <w:t>contacter Céline St-Pierre au 450-566-8224</w:t>
      </w:r>
    </w:p>
    <w:p w14:paraId="7FA33719" w14:textId="6B7F75DB" w:rsidR="00E86A83" w:rsidRPr="00B53180" w:rsidRDefault="00E86A83" w:rsidP="00E86A83">
      <w:pPr>
        <w:pBdr>
          <w:top w:val="single" w:sz="4" w:space="11" w:color="auto"/>
          <w:left w:val="single" w:sz="4" w:space="1" w:color="auto"/>
          <w:bottom w:val="single" w:sz="4" w:space="0" w:color="auto"/>
          <w:right w:val="single" w:sz="4" w:space="0" w:color="auto"/>
        </w:pBdr>
        <w:rPr>
          <w:iCs/>
          <w:color w:val="0070C0"/>
          <w:sz w:val="22"/>
          <w:szCs w:val="22"/>
        </w:rPr>
      </w:pPr>
      <w:r w:rsidRPr="00B53180">
        <w:rPr>
          <w:b/>
          <w:bCs/>
          <w:iCs/>
          <w:sz w:val="22"/>
          <w:szCs w:val="22"/>
        </w:rPr>
        <w:br/>
      </w:r>
      <w:bookmarkStart w:id="0" w:name="_Hlk160394875"/>
      <w:r w:rsidRPr="00B53180">
        <w:rPr>
          <w:b/>
          <w:bCs/>
          <w:iCs/>
          <w:color w:val="0070C0"/>
          <w:sz w:val="22"/>
          <w:szCs w:val="22"/>
        </w:rPr>
        <w:t>NOTE 1</w:t>
      </w:r>
      <w:bookmarkEnd w:id="0"/>
      <w:r w:rsidRPr="00B53180">
        <w:rPr>
          <w:iCs/>
          <w:color w:val="0070C0"/>
          <w:sz w:val="22"/>
          <w:szCs w:val="22"/>
        </w:rPr>
        <w:t xml:space="preserve"> : la conférence du 18 septembre 2024 est gratuite et offertes à tous par la MRC d’Argenteuil. </w:t>
      </w:r>
      <w:r w:rsidR="00DB47FD" w:rsidRPr="00B53180">
        <w:rPr>
          <w:iCs/>
          <w:color w:val="0070C0"/>
          <w:sz w:val="22"/>
          <w:szCs w:val="22"/>
        </w:rPr>
        <w:br/>
      </w:r>
    </w:p>
    <w:p w14:paraId="7F428B33" w14:textId="0FCEAF4D" w:rsidR="009372C4" w:rsidRPr="00DF7DAB" w:rsidRDefault="00E86A83" w:rsidP="00E86A83">
      <w:pPr>
        <w:pBdr>
          <w:top w:val="single" w:sz="4" w:space="11" w:color="auto"/>
          <w:left w:val="single" w:sz="4" w:space="1" w:color="auto"/>
          <w:bottom w:val="single" w:sz="4" w:space="0" w:color="auto"/>
          <w:right w:val="single" w:sz="4" w:space="0" w:color="auto"/>
        </w:pBdr>
        <w:rPr>
          <w:color w:val="0070C0"/>
          <w:sz w:val="20"/>
          <w:szCs w:val="20"/>
        </w:rPr>
      </w:pPr>
      <w:r w:rsidRPr="00F06703">
        <w:rPr>
          <w:b/>
          <w:bCs/>
          <w:iCs/>
          <w:color w:val="8064A2" w:themeColor="accent4"/>
          <w:sz w:val="22"/>
          <w:szCs w:val="22"/>
        </w:rPr>
        <w:t xml:space="preserve">N.B. : C’est le temps propice pour rapporter vos </w:t>
      </w:r>
      <w:proofErr w:type="gramStart"/>
      <w:r w:rsidRPr="00F06703">
        <w:rPr>
          <w:b/>
          <w:bCs/>
          <w:iCs/>
          <w:color w:val="8064A2" w:themeColor="accent4"/>
          <w:sz w:val="22"/>
          <w:szCs w:val="22"/>
        </w:rPr>
        <w:t>semences</w:t>
      </w:r>
      <w:proofErr w:type="gramEnd"/>
      <w:r w:rsidRPr="00F06703">
        <w:rPr>
          <w:b/>
          <w:bCs/>
          <w:iCs/>
          <w:color w:val="8064A2" w:themeColor="accent4"/>
          <w:sz w:val="22"/>
          <w:szCs w:val="22"/>
        </w:rPr>
        <w:t xml:space="preserve"> à votre bibliothèque ou lors des conférences. Partageons nos récoltes !</w:t>
      </w:r>
      <w:r w:rsidRPr="00F06703">
        <w:rPr>
          <w:b/>
          <w:bCs/>
          <w:iCs/>
          <w:color w:val="8064A2" w:themeColor="accent4"/>
          <w:sz w:val="20"/>
          <w:szCs w:val="20"/>
        </w:rPr>
        <w:t xml:space="preserve"> </w:t>
      </w:r>
      <w:r w:rsidR="00666007">
        <w:rPr>
          <w:color w:val="0070C0"/>
          <w:sz w:val="20"/>
          <w:szCs w:val="20"/>
        </w:rPr>
        <w:br/>
      </w:r>
    </w:p>
    <w:p w14:paraId="1B525626" w14:textId="49CB4F3C" w:rsidR="002C7FBA" w:rsidRDefault="00E03DCA" w:rsidP="007110A7">
      <w:pPr>
        <w:spacing w:after="160" w:line="259" w:lineRule="auto"/>
        <w:ind w:left="288"/>
        <w:rPr>
          <w:sz w:val="22"/>
          <w:szCs w:val="22"/>
        </w:rPr>
      </w:pPr>
      <w:bookmarkStart w:id="1" w:name="_Hlk160357728"/>
      <w:r>
        <w:rPr>
          <w:b/>
          <w:bCs/>
          <w:sz w:val="22"/>
          <w:szCs w:val="22"/>
        </w:rPr>
        <w:br/>
      </w:r>
      <w:r w:rsidR="00F239D1">
        <w:rPr>
          <w:b/>
          <w:bCs/>
          <w:sz w:val="22"/>
          <w:szCs w:val="22"/>
        </w:rPr>
        <w:br/>
      </w:r>
      <w:r w:rsidR="007110A7" w:rsidRPr="0027207B">
        <w:rPr>
          <w:b/>
          <w:bCs/>
          <w:sz w:val="22"/>
          <w:szCs w:val="22"/>
        </w:rPr>
        <w:t>Mercredi le 20 novembre 2024 à 19 h</w:t>
      </w:r>
      <w:r w:rsidR="007110A7" w:rsidRPr="0027207B">
        <w:rPr>
          <w:b/>
          <w:bCs/>
          <w:sz w:val="22"/>
          <w:szCs w:val="22"/>
        </w:rPr>
        <w:br/>
      </w:r>
      <w:r w:rsidR="00F23C9B" w:rsidRPr="004957DA">
        <w:rPr>
          <w:b/>
          <w:sz w:val="22"/>
          <w:szCs w:val="22"/>
          <w:u w:val="single"/>
        </w:rPr>
        <w:t>Présentation d’un</w:t>
      </w:r>
      <w:r w:rsidR="00DB2B06">
        <w:rPr>
          <w:b/>
          <w:sz w:val="22"/>
          <w:szCs w:val="22"/>
          <w:u w:val="single"/>
        </w:rPr>
        <w:t xml:space="preserve">e application web </w:t>
      </w:r>
      <w:r w:rsidR="00F23C9B" w:rsidRPr="004957DA">
        <w:rPr>
          <w:b/>
          <w:sz w:val="22"/>
          <w:szCs w:val="22"/>
          <w:u w:val="single"/>
        </w:rPr>
        <w:t>d’a</w:t>
      </w:r>
      <w:r w:rsidR="007110A7" w:rsidRPr="004957DA">
        <w:rPr>
          <w:b/>
          <w:sz w:val="22"/>
          <w:szCs w:val="22"/>
          <w:u w:val="single"/>
        </w:rPr>
        <w:t xml:space="preserve">ménagement </w:t>
      </w:r>
      <w:r w:rsidR="00F23C9B" w:rsidRPr="004957DA">
        <w:rPr>
          <w:b/>
          <w:sz w:val="22"/>
          <w:szCs w:val="22"/>
          <w:u w:val="single"/>
        </w:rPr>
        <w:t>paysager</w:t>
      </w:r>
      <w:r w:rsidR="002C7FBA" w:rsidRPr="004957DA">
        <w:rPr>
          <w:b/>
          <w:sz w:val="22"/>
          <w:szCs w:val="22"/>
          <w:u w:val="single"/>
        </w:rPr>
        <w:t xml:space="preserve"> (comprenant un accès gratuit)</w:t>
      </w:r>
    </w:p>
    <w:p w14:paraId="12C55462" w14:textId="7380194C" w:rsidR="002C7FBA" w:rsidRDefault="006601A8" w:rsidP="007110A7">
      <w:pPr>
        <w:spacing w:after="160" w:line="259" w:lineRule="auto"/>
        <w:ind w:left="288"/>
        <w:rPr>
          <w:sz w:val="22"/>
          <w:szCs w:val="22"/>
        </w:rPr>
      </w:pPr>
      <w:r>
        <w:rPr>
          <w:noProof/>
        </w:rPr>
        <w:drawing>
          <wp:anchor distT="0" distB="0" distL="114300" distR="114300" simplePos="0" relativeHeight="251661312" behindDoc="1" locked="0" layoutInCell="1" allowOverlap="1" wp14:anchorId="68D3DBC8" wp14:editId="63BDD567">
            <wp:simplePos x="0" y="0"/>
            <wp:positionH relativeFrom="column">
              <wp:posOffset>99060</wp:posOffset>
            </wp:positionH>
            <wp:positionV relativeFrom="paragraph">
              <wp:posOffset>78740</wp:posOffset>
            </wp:positionV>
            <wp:extent cx="1204595" cy="1171575"/>
            <wp:effectExtent l="0" t="0" r="0" b="9525"/>
            <wp:wrapTight wrapText="bothSides">
              <wp:wrapPolygon edited="0">
                <wp:start x="0" y="0"/>
                <wp:lineTo x="0" y="21424"/>
                <wp:lineTo x="21179" y="21424"/>
                <wp:lineTo x="21179" y="0"/>
                <wp:lineTo x="0" y="0"/>
              </wp:wrapPolygon>
            </wp:wrapTight>
            <wp:docPr id="20007357" name="Image 3" descr="Une image contenant sourire, Visage humain, personne, da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357" name="Image 3" descr="Une image contenant sourire, Visage humain, personne, dam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459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2"/>
          <w:szCs w:val="22"/>
        </w:rPr>
        <w:br/>
      </w:r>
    </w:p>
    <w:p w14:paraId="353883D7" w14:textId="0C65B97E" w:rsidR="0003276A" w:rsidRDefault="0003276A" w:rsidP="0003276A">
      <w:pPr>
        <w:spacing w:after="160" w:line="259" w:lineRule="auto"/>
        <w:ind w:left="288"/>
        <w:rPr>
          <w:sz w:val="22"/>
          <w:szCs w:val="22"/>
        </w:rPr>
      </w:pPr>
      <w:r>
        <w:rPr>
          <w:sz w:val="22"/>
          <w:szCs w:val="22"/>
        </w:rPr>
        <w:t>A</w:t>
      </w:r>
      <w:r w:rsidRPr="0027207B">
        <w:rPr>
          <w:sz w:val="22"/>
          <w:szCs w:val="22"/>
        </w:rPr>
        <w:t xml:space="preserve">vec </w:t>
      </w:r>
      <w:proofErr w:type="spellStart"/>
      <w:r>
        <w:rPr>
          <w:sz w:val="22"/>
          <w:szCs w:val="22"/>
        </w:rPr>
        <w:t>Audray</w:t>
      </w:r>
      <w:proofErr w:type="spellEnd"/>
      <w:r>
        <w:rPr>
          <w:sz w:val="22"/>
          <w:szCs w:val="22"/>
        </w:rPr>
        <w:t xml:space="preserve"> Pépin, </w:t>
      </w:r>
      <w:r w:rsidR="009372C4">
        <w:rPr>
          <w:sz w:val="22"/>
          <w:szCs w:val="22"/>
        </w:rPr>
        <w:br/>
      </w:r>
      <w:r>
        <w:rPr>
          <w:sz w:val="22"/>
          <w:szCs w:val="22"/>
        </w:rPr>
        <w:t xml:space="preserve">Tisanes et jardins </w:t>
      </w:r>
    </w:p>
    <w:p w14:paraId="1A601437" w14:textId="24550402" w:rsidR="0003276A" w:rsidRDefault="006601A8" w:rsidP="007110A7">
      <w:pPr>
        <w:spacing w:after="160" w:line="259" w:lineRule="auto"/>
        <w:ind w:left="288"/>
        <w:rPr>
          <w:sz w:val="22"/>
          <w:szCs w:val="22"/>
        </w:rPr>
      </w:pPr>
      <w:r>
        <w:rPr>
          <w:sz w:val="22"/>
          <w:szCs w:val="22"/>
        </w:rPr>
        <w:br/>
      </w:r>
    </w:p>
    <w:p w14:paraId="489F1F22" w14:textId="2DCFDD0D" w:rsidR="00390C9E" w:rsidRDefault="002C7FBA" w:rsidP="007110A7">
      <w:pPr>
        <w:spacing w:after="160" w:line="259" w:lineRule="auto"/>
        <w:ind w:left="288"/>
        <w:rPr>
          <w:sz w:val="22"/>
          <w:szCs w:val="22"/>
        </w:rPr>
      </w:pPr>
      <w:r>
        <w:rPr>
          <w:sz w:val="22"/>
          <w:szCs w:val="22"/>
        </w:rPr>
        <w:t>Tisane et jardin</w:t>
      </w:r>
      <w:r w:rsidR="004957DA">
        <w:rPr>
          <w:sz w:val="22"/>
          <w:szCs w:val="22"/>
        </w:rPr>
        <w:t xml:space="preserve"> </w:t>
      </w:r>
      <w:r>
        <w:rPr>
          <w:sz w:val="22"/>
          <w:szCs w:val="22"/>
        </w:rPr>
        <w:t>est une application inédite qui permet de planifier son jardin selon les vrai</w:t>
      </w:r>
      <w:r w:rsidR="004957DA">
        <w:rPr>
          <w:sz w:val="22"/>
          <w:szCs w:val="22"/>
        </w:rPr>
        <w:t>e</w:t>
      </w:r>
      <w:r>
        <w:rPr>
          <w:sz w:val="22"/>
          <w:szCs w:val="22"/>
        </w:rPr>
        <w:t>s d</w:t>
      </w:r>
      <w:r w:rsidR="004957DA">
        <w:rPr>
          <w:sz w:val="22"/>
          <w:szCs w:val="22"/>
        </w:rPr>
        <w:t>i</w:t>
      </w:r>
      <w:r>
        <w:rPr>
          <w:sz w:val="22"/>
          <w:szCs w:val="22"/>
        </w:rPr>
        <w:t>mensions</w:t>
      </w:r>
      <w:r w:rsidR="004957DA">
        <w:rPr>
          <w:sz w:val="22"/>
          <w:szCs w:val="22"/>
        </w:rPr>
        <w:t xml:space="preserve"> </w:t>
      </w:r>
      <w:r>
        <w:rPr>
          <w:sz w:val="22"/>
          <w:szCs w:val="22"/>
        </w:rPr>
        <w:t>et le calendrier de plantation</w:t>
      </w:r>
      <w:r w:rsidR="004957DA">
        <w:rPr>
          <w:sz w:val="22"/>
          <w:szCs w:val="22"/>
        </w:rPr>
        <w:t xml:space="preserve">. </w:t>
      </w:r>
      <w:r w:rsidR="00390C9E">
        <w:rPr>
          <w:sz w:val="22"/>
          <w:szCs w:val="22"/>
        </w:rPr>
        <w:t xml:space="preserve">Découvrez </w:t>
      </w:r>
      <w:r w:rsidR="00F23C9B">
        <w:rPr>
          <w:sz w:val="22"/>
          <w:szCs w:val="22"/>
        </w:rPr>
        <w:t>ce logiciel simple et flexible pour concrétiser les possibilités de votre jardin.</w:t>
      </w:r>
      <w:r w:rsidR="0007443D">
        <w:rPr>
          <w:sz w:val="22"/>
          <w:szCs w:val="22"/>
        </w:rPr>
        <w:t xml:space="preserve"> </w:t>
      </w:r>
    </w:p>
    <w:p w14:paraId="3C851162" w14:textId="77777777" w:rsidR="00390C9E" w:rsidRDefault="00390C9E" w:rsidP="007110A7">
      <w:pPr>
        <w:spacing w:after="160" w:line="259" w:lineRule="auto"/>
        <w:ind w:left="288"/>
        <w:rPr>
          <w:sz w:val="22"/>
          <w:szCs w:val="22"/>
        </w:rPr>
      </w:pPr>
    </w:p>
    <w:p w14:paraId="7A3CC9FA" w14:textId="77777777" w:rsidR="00390C9E" w:rsidRDefault="00390C9E" w:rsidP="007110A7">
      <w:pPr>
        <w:spacing w:after="160" w:line="259" w:lineRule="auto"/>
        <w:ind w:left="288"/>
        <w:rPr>
          <w:sz w:val="22"/>
          <w:szCs w:val="22"/>
        </w:rPr>
      </w:pPr>
    </w:p>
    <w:p w14:paraId="62602267" w14:textId="56AA74CD" w:rsidR="00084BFC" w:rsidRDefault="004957DA" w:rsidP="004957DA">
      <w:pPr>
        <w:pStyle w:val="NormalWeb"/>
        <w:shd w:val="clear" w:color="auto" w:fill="FFFFFF"/>
        <w:ind w:left="360"/>
        <w:rPr>
          <w:rFonts w:asciiTheme="minorHAnsi" w:hAnsiTheme="minorHAnsi"/>
          <w:sz w:val="22"/>
          <w:szCs w:val="22"/>
        </w:rPr>
      </w:pPr>
      <w:bookmarkStart w:id="2" w:name="_Hlk160353382"/>
      <w:bookmarkStart w:id="3" w:name="_Hlk160390744"/>
      <w:r w:rsidRPr="00E52632">
        <w:rPr>
          <w:rFonts w:asciiTheme="minorHAnsi" w:hAnsiTheme="minorHAnsi"/>
          <w:b/>
          <w:bCs/>
          <w:sz w:val="22"/>
          <w:szCs w:val="22"/>
        </w:rPr>
        <w:t>Mercredi le 19 février 2025 à 19 h</w:t>
      </w:r>
      <w:r w:rsidRPr="00E52632">
        <w:rPr>
          <w:rFonts w:asciiTheme="minorHAnsi" w:hAnsiTheme="minorHAnsi"/>
          <w:b/>
          <w:bCs/>
          <w:sz w:val="22"/>
          <w:szCs w:val="22"/>
        </w:rPr>
        <w:br/>
      </w:r>
      <w:r w:rsidR="00E52632" w:rsidRPr="00E52632">
        <w:rPr>
          <w:rFonts w:asciiTheme="minorHAnsi" w:hAnsiTheme="minorHAnsi"/>
          <w:b/>
          <w:sz w:val="22"/>
          <w:szCs w:val="22"/>
          <w:u w:val="single"/>
        </w:rPr>
        <w:t>Comment bien entretenir les plantes d’intérieur</w:t>
      </w:r>
      <w:r w:rsidR="00A21FA1">
        <w:rPr>
          <w:rFonts w:asciiTheme="minorHAnsi" w:hAnsiTheme="minorHAnsi"/>
          <w:b/>
          <w:sz w:val="22"/>
          <w:szCs w:val="22"/>
          <w:u w:val="single"/>
        </w:rPr>
        <w:br/>
      </w:r>
      <w:r w:rsidRPr="00E52632">
        <w:rPr>
          <w:rFonts w:asciiTheme="minorHAnsi" w:hAnsiTheme="minorHAnsi"/>
          <w:b/>
          <w:sz w:val="22"/>
          <w:szCs w:val="22"/>
          <w:u w:val="single"/>
        </w:rPr>
        <w:br/>
      </w:r>
      <w:r w:rsidR="00A21FA1">
        <w:rPr>
          <w:rFonts w:asciiTheme="minorHAnsi" w:hAnsiTheme="minorHAnsi"/>
          <w:sz w:val="22"/>
          <w:szCs w:val="22"/>
        </w:rPr>
        <w:t>A</w:t>
      </w:r>
      <w:r w:rsidR="00DC75B1">
        <w:rPr>
          <w:rFonts w:asciiTheme="minorHAnsi" w:hAnsiTheme="minorHAnsi"/>
          <w:sz w:val="22"/>
          <w:szCs w:val="22"/>
        </w:rPr>
        <w:t>v</w:t>
      </w:r>
      <w:r w:rsidRPr="00E52632">
        <w:rPr>
          <w:rFonts w:asciiTheme="minorHAnsi" w:hAnsiTheme="minorHAnsi"/>
          <w:sz w:val="22"/>
          <w:szCs w:val="22"/>
        </w:rPr>
        <w:t>ec</w:t>
      </w:r>
      <w:r w:rsidR="00E52632">
        <w:rPr>
          <w:rFonts w:asciiTheme="minorHAnsi" w:hAnsiTheme="minorHAnsi"/>
          <w:sz w:val="22"/>
          <w:szCs w:val="22"/>
        </w:rPr>
        <w:t xml:space="preserve"> Sylvain Paquette, fleuriste et propriétaire de Fleuriste Bernard Tessier.</w:t>
      </w:r>
      <w:bookmarkEnd w:id="2"/>
      <w:r w:rsidRPr="00E52632">
        <w:rPr>
          <w:rFonts w:asciiTheme="minorHAnsi" w:hAnsiTheme="minorHAnsi"/>
          <w:sz w:val="22"/>
          <w:szCs w:val="22"/>
        </w:rPr>
        <w:t xml:space="preserve"> </w:t>
      </w:r>
    </w:p>
    <w:p w14:paraId="24E0B324" w14:textId="3D93F450" w:rsidR="00E52632" w:rsidRDefault="00F66F87" w:rsidP="004957DA">
      <w:pPr>
        <w:pStyle w:val="NormalWeb"/>
        <w:shd w:val="clear" w:color="auto" w:fill="FFFFFF"/>
        <w:ind w:left="360"/>
        <w:rPr>
          <w:rFonts w:asciiTheme="minorHAnsi" w:hAnsiTheme="minorHAnsi"/>
          <w:sz w:val="22"/>
          <w:szCs w:val="22"/>
        </w:rPr>
      </w:pPr>
      <w:r>
        <w:rPr>
          <w:rFonts w:asciiTheme="minorHAnsi" w:hAnsiTheme="minorHAnsi"/>
          <w:sz w:val="22"/>
          <w:szCs w:val="22"/>
        </w:rPr>
        <w:t>Plus d’informations à venir</w:t>
      </w:r>
      <w:r w:rsidR="001E70CC">
        <w:rPr>
          <w:rFonts w:asciiTheme="minorHAnsi" w:hAnsiTheme="minorHAnsi"/>
          <w:sz w:val="22"/>
          <w:szCs w:val="22"/>
        </w:rPr>
        <w:t>.</w:t>
      </w:r>
    </w:p>
    <w:bookmarkEnd w:id="3"/>
    <w:p w14:paraId="69CF4C49" w14:textId="427E1AC8" w:rsidR="004C61B1" w:rsidRDefault="00E52632" w:rsidP="00E52632">
      <w:pPr>
        <w:pStyle w:val="NormalWeb"/>
        <w:shd w:val="clear" w:color="auto" w:fill="FFFFFF"/>
        <w:ind w:left="360"/>
        <w:rPr>
          <w:rFonts w:asciiTheme="minorHAnsi" w:hAnsiTheme="minorHAnsi"/>
          <w:b/>
          <w:sz w:val="22"/>
          <w:szCs w:val="22"/>
          <w:u w:val="single"/>
        </w:rPr>
      </w:pPr>
      <w:r w:rsidRPr="00E52632">
        <w:rPr>
          <w:rFonts w:asciiTheme="minorHAnsi" w:hAnsiTheme="minorHAnsi"/>
          <w:b/>
          <w:bCs/>
          <w:sz w:val="22"/>
          <w:szCs w:val="22"/>
        </w:rPr>
        <w:t xml:space="preserve">Mercredi le 19 </w:t>
      </w:r>
      <w:r>
        <w:rPr>
          <w:rFonts w:asciiTheme="minorHAnsi" w:hAnsiTheme="minorHAnsi"/>
          <w:b/>
          <w:bCs/>
          <w:sz w:val="22"/>
          <w:szCs w:val="22"/>
        </w:rPr>
        <w:t>mars</w:t>
      </w:r>
      <w:r w:rsidRPr="00E52632">
        <w:rPr>
          <w:rFonts w:asciiTheme="minorHAnsi" w:hAnsiTheme="minorHAnsi"/>
          <w:b/>
          <w:bCs/>
          <w:sz w:val="22"/>
          <w:szCs w:val="22"/>
        </w:rPr>
        <w:t xml:space="preserve"> 2025 à 19 h</w:t>
      </w:r>
      <w:r w:rsidRPr="00E52632">
        <w:rPr>
          <w:rFonts w:asciiTheme="minorHAnsi" w:hAnsiTheme="minorHAnsi"/>
          <w:b/>
          <w:bCs/>
          <w:sz w:val="22"/>
          <w:szCs w:val="22"/>
        </w:rPr>
        <w:br/>
      </w:r>
      <w:r>
        <w:rPr>
          <w:rFonts w:asciiTheme="minorHAnsi" w:hAnsiTheme="minorHAnsi"/>
          <w:b/>
          <w:sz w:val="22"/>
          <w:szCs w:val="22"/>
          <w:u w:val="single"/>
        </w:rPr>
        <w:t xml:space="preserve">Trucs pour prolonger la saison de culture au jardin </w:t>
      </w:r>
      <w:r w:rsidRPr="00E52632">
        <w:rPr>
          <w:rFonts w:asciiTheme="minorHAnsi" w:hAnsiTheme="minorHAnsi"/>
          <w:b/>
          <w:sz w:val="22"/>
          <w:szCs w:val="22"/>
          <w:u w:val="single"/>
        </w:rPr>
        <w:t xml:space="preserve"> </w:t>
      </w:r>
    </w:p>
    <w:p w14:paraId="506B28A2" w14:textId="400FD315" w:rsidR="004C61B1" w:rsidRDefault="00474102" w:rsidP="00E52632">
      <w:pPr>
        <w:pStyle w:val="NormalWeb"/>
        <w:shd w:val="clear" w:color="auto" w:fill="FFFFFF"/>
        <w:ind w:left="360"/>
        <w:rPr>
          <w:rFonts w:asciiTheme="minorHAnsi" w:hAnsiTheme="minorHAnsi"/>
          <w:b/>
          <w:sz w:val="22"/>
          <w:szCs w:val="22"/>
          <w:u w:val="single"/>
        </w:rPr>
      </w:pPr>
      <w:r>
        <w:rPr>
          <w:noProof/>
        </w:rPr>
        <w:drawing>
          <wp:anchor distT="0" distB="0" distL="114300" distR="114300" simplePos="0" relativeHeight="251660288" behindDoc="1" locked="0" layoutInCell="1" allowOverlap="1" wp14:anchorId="6B2A2DFF" wp14:editId="527C0077">
            <wp:simplePos x="0" y="0"/>
            <wp:positionH relativeFrom="column">
              <wp:posOffset>230505</wp:posOffset>
            </wp:positionH>
            <wp:positionV relativeFrom="paragraph">
              <wp:posOffset>59690</wp:posOffset>
            </wp:positionV>
            <wp:extent cx="1134110" cy="1522095"/>
            <wp:effectExtent l="95250" t="38100" r="46990" b="97155"/>
            <wp:wrapTight wrapText="bothSides">
              <wp:wrapPolygon edited="0">
                <wp:start x="-1451" y="-541"/>
                <wp:lineTo x="-1814" y="21627"/>
                <wp:lineTo x="-1088" y="22708"/>
                <wp:lineTo x="21769" y="22708"/>
                <wp:lineTo x="22132" y="21627"/>
                <wp:lineTo x="22132" y="-541"/>
                <wp:lineTo x="-1451" y="-541"/>
              </wp:wrapPolygon>
            </wp:wrapTight>
            <wp:docPr id="162468903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4110" cy="1522095"/>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E986BB9" w14:textId="1812B86B" w:rsidR="00E52632" w:rsidRDefault="004C61B1" w:rsidP="00E52632">
      <w:pPr>
        <w:pStyle w:val="NormalWeb"/>
        <w:shd w:val="clear" w:color="auto" w:fill="FFFFFF"/>
        <w:ind w:left="360"/>
        <w:rPr>
          <w:rFonts w:asciiTheme="minorHAnsi" w:hAnsiTheme="minorHAnsi"/>
          <w:sz w:val="22"/>
          <w:szCs w:val="22"/>
        </w:rPr>
      </w:pPr>
      <w:r>
        <w:rPr>
          <w:rFonts w:asciiTheme="minorHAnsi" w:hAnsiTheme="minorHAnsi"/>
          <w:sz w:val="22"/>
          <w:szCs w:val="22"/>
        </w:rPr>
        <w:t>A</w:t>
      </w:r>
      <w:r w:rsidR="00E52632" w:rsidRPr="00E52632">
        <w:rPr>
          <w:rFonts w:asciiTheme="minorHAnsi" w:hAnsiTheme="minorHAnsi"/>
          <w:sz w:val="22"/>
          <w:szCs w:val="22"/>
        </w:rPr>
        <w:t>vec</w:t>
      </w:r>
      <w:r w:rsidR="00E52632">
        <w:rPr>
          <w:rFonts w:asciiTheme="minorHAnsi" w:hAnsiTheme="minorHAnsi"/>
          <w:sz w:val="22"/>
          <w:szCs w:val="22"/>
        </w:rPr>
        <w:t xml:space="preserve"> </w:t>
      </w:r>
      <w:r>
        <w:rPr>
          <w:rFonts w:asciiTheme="minorHAnsi" w:hAnsiTheme="minorHAnsi"/>
          <w:sz w:val="22"/>
          <w:szCs w:val="22"/>
        </w:rPr>
        <w:t>Roxanne Jasmin-Larocque</w:t>
      </w:r>
      <w:r w:rsidR="00E52632">
        <w:rPr>
          <w:rFonts w:asciiTheme="minorHAnsi" w:hAnsiTheme="minorHAnsi"/>
          <w:sz w:val="22"/>
          <w:szCs w:val="22"/>
        </w:rPr>
        <w:t xml:space="preserve">, </w:t>
      </w:r>
      <w:r>
        <w:rPr>
          <w:rFonts w:asciiTheme="minorHAnsi" w:hAnsiTheme="minorHAnsi"/>
          <w:sz w:val="22"/>
          <w:szCs w:val="22"/>
        </w:rPr>
        <w:t xml:space="preserve">agronome et propriétaire de la ferme maraîchère les Jardins </w:t>
      </w:r>
      <w:proofErr w:type="spellStart"/>
      <w:r>
        <w:rPr>
          <w:rFonts w:asciiTheme="minorHAnsi" w:hAnsiTheme="minorHAnsi"/>
          <w:sz w:val="22"/>
          <w:szCs w:val="22"/>
        </w:rPr>
        <w:t>Stonefield</w:t>
      </w:r>
      <w:proofErr w:type="spellEnd"/>
      <w:r w:rsidR="00E52632">
        <w:rPr>
          <w:rFonts w:asciiTheme="minorHAnsi" w:hAnsiTheme="minorHAnsi"/>
          <w:sz w:val="22"/>
          <w:szCs w:val="22"/>
        </w:rPr>
        <w:t>.</w:t>
      </w:r>
      <w:r w:rsidR="00E52632" w:rsidRPr="00E52632">
        <w:rPr>
          <w:rFonts w:asciiTheme="minorHAnsi" w:hAnsiTheme="minorHAnsi"/>
          <w:sz w:val="22"/>
          <w:szCs w:val="22"/>
        </w:rPr>
        <w:t xml:space="preserve"> </w:t>
      </w:r>
    </w:p>
    <w:p w14:paraId="441E3C79" w14:textId="77777777" w:rsidR="00E52632" w:rsidRDefault="00E52632" w:rsidP="004957DA">
      <w:pPr>
        <w:pStyle w:val="NormalWeb"/>
        <w:shd w:val="clear" w:color="auto" w:fill="FFFFFF"/>
        <w:ind w:left="360"/>
        <w:rPr>
          <w:rFonts w:asciiTheme="minorHAnsi" w:hAnsiTheme="minorHAnsi"/>
          <w:sz w:val="22"/>
          <w:szCs w:val="22"/>
        </w:rPr>
      </w:pPr>
    </w:p>
    <w:p w14:paraId="3AC31792" w14:textId="1DFEA853" w:rsidR="004C61B1" w:rsidRDefault="00CD6218" w:rsidP="004957DA">
      <w:pPr>
        <w:pStyle w:val="NormalWeb"/>
        <w:shd w:val="clear" w:color="auto" w:fill="FFFFFF"/>
        <w:ind w:left="360"/>
        <w:rPr>
          <w:rFonts w:asciiTheme="minorHAnsi" w:hAnsiTheme="minorHAnsi"/>
          <w:sz w:val="22"/>
          <w:szCs w:val="22"/>
        </w:rPr>
      </w:pPr>
      <w:r>
        <w:rPr>
          <w:rFonts w:asciiTheme="minorHAnsi" w:hAnsiTheme="minorHAnsi"/>
          <w:sz w:val="22"/>
          <w:szCs w:val="22"/>
        </w:rPr>
        <w:br/>
      </w:r>
      <w:r w:rsidR="004C61B1">
        <w:rPr>
          <w:rFonts w:asciiTheme="minorHAnsi" w:hAnsiTheme="minorHAnsi"/>
          <w:sz w:val="22"/>
          <w:szCs w:val="22"/>
        </w:rPr>
        <w:t>Vous désirez prolonger votre saison de culture avec l’utilisation de tunnel froid ou d’une serre chauffée. Ne manquez pas cette conférence qui introduira ces outils et vous donnera quelques trucs pour votre jardin à la maison.</w:t>
      </w:r>
      <w:r w:rsidR="001E70CC">
        <w:rPr>
          <w:rFonts w:asciiTheme="minorHAnsi" w:hAnsiTheme="minorHAnsi"/>
          <w:sz w:val="22"/>
          <w:szCs w:val="22"/>
        </w:rPr>
        <w:br/>
      </w:r>
    </w:p>
    <w:p w14:paraId="0AB92E4C" w14:textId="77777777" w:rsidR="000F40AD" w:rsidRDefault="004E2AE9" w:rsidP="004E2AE9">
      <w:pPr>
        <w:pStyle w:val="NormalWeb"/>
        <w:shd w:val="clear" w:color="auto" w:fill="FFFFFF"/>
        <w:ind w:left="360"/>
        <w:rPr>
          <w:rFonts w:asciiTheme="minorHAnsi" w:hAnsiTheme="minorHAnsi"/>
          <w:bCs/>
          <w:sz w:val="22"/>
          <w:szCs w:val="22"/>
        </w:rPr>
      </w:pPr>
      <w:r>
        <w:rPr>
          <w:noProof/>
        </w:rPr>
        <w:drawing>
          <wp:anchor distT="0" distB="0" distL="114300" distR="114300" simplePos="0" relativeHeight="251662336" behindDoc="1" locked="0" layoutInCell="1" allowOverlap="1" wp14:anchorId="74C8E031" wp14:editId="12C5FD7E">
            <wp:simplePos x="0" y="0"/>
            <wp:positionH relativeFrom="column">
              <wp:posOffset>230505</wp:posOffset>
            </wp:positionH>
            <wp:positionV relativeFrom="paragraph">
              <wp:posOffset>741680</wp:posOffset>
            </wp:positionV>
            <wp:extent cx="1285200" cy="1249200"/>
            <wp:effectExtent l="95250" t="38100" r="29845" b="103505"/>
            <wp:wrapTight wrapText="bothSides">
              <wp:wrapPolygon edited="0">
                <wp:start x="-641" y="-659"/>
                <wp:lineTo x="-1602" y="-329"/>
                <wp:lineTo x="-1602" y="20754"/>
                <wp:lineTo x="-961" y="23060"/>
                <wp:lineTo x="21461" y="23060"/>
                <wp:lineTo x="21782" y="20754"/>
                <wp:lineTo x="21782" y="4942"/>
                <wp:lineTo x="21141" y="0"/>
                <wp:lineTo x="21141" y="-659"/>
                <wp:lineTo x="-641" y="-659"/>
              </wp:wrapPolygon>
            </wp:wrapTight>
            <wp:docPr id="21308047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200" cy="1249200"/>
                    </a:xfrm>
                    <a:prstGeom prst="rect">
                      <a:avLst/>
                    </a:prstGeom>
                    <a:noFill/>
                    <a:ln>
                      <a:noFill/>
                    </a:ln>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275E7" w:rsidRPr="00E52632">
        <w:rPr>
          <w:rFonts w:asciiTheme="minorHAnsi" w:hAnsiTheme="minorHAnsi"/>
          <w:b/>
          <w:bCs/>
          <w:sz w:val="22"/>
          <w:szCs w:val="22"/>
        </w:rPr>
        <w:t>Mercredi le 1</w:t>
      </w:r>
      <w:r w:rsidR="003275E7">
        <w:rPr>
          <w:rFonts w:asciiTheme="minorHAnsi" w:hAnsiTheme="minorHAnsi"/>
          <w:b/>
          <w:bCs/>
          <w:sz w:val="22"/>
          <w:szCs w:val="22"/>
        </w:rPr>
        <w:t xml:space="preserve">6 avril 2025 </w:t>
      </w:r>
      <w:r w:rsidR="003275E7" w:rsidRPr="00E52632">
        <w:rPr>
          <w:rFonts w:asciiTheme="minorHAnsi" w:hAnsiTheme="minorHAnsi"/>
          <w:b/>
          <w:bCs/>
          <w:sz w:val="22"/>
          <w:szCs w:val="22"/>
        </w:rPr>
        <w:t>à 19 h</w:t>
      </w:r>
      <w:r w:rsidR="003275E7" w:rsidRPr="00E52632">
        <w:rPr>
          <w:rFonts w:asciiTheme="minorHAnsi" w:hAnsiTheme="minorHAnsi"/>
          <w:b/>
          <w:bCs/>
          <w:sz w:val="22"/>
          <w:szCs w:val="22"/>
        </w:rPr>
        <w:br/>
      </w:r>
      <w:r w:rsidR="0003276A">
        <w:rPr>
          <w:rFonts w:asciiTheme="minorHAnsi" w:hAnsiTheme="minorHAnsi"/>
          <w:b/>
          <w:sz w:val="22"/>
          <w:szCs w:val="22"/>
          <w:u w:val="single"/>
        </w:rPr>
        <w:t>La vie de l’abeille et son apport indispensable pour l’horticulture</w:t>
      </w:r>
      <w:r w:rsidR="00927538">
        <w:rPr>
          <w:rFonts w:asciiTheme="minorHAnsi" w:hAnsiTheme="minorHAnsi"/>
          <w:b/>
          <w:sz w:val="22"/>
          <w:szCs w:val="22"/>
          <w:u w:val="single"/>
        </w:rPr>
        <w:br/>
      </w:r>
    </w:p>
    <w:p w14:paraId="78CC8FCE" w14:textId="68406D97" w:rsidR="0003276A" w:rsidRPr="004E2AE9" w:rsidRDefault="00927538" w:rsidP="004E2AE9">
      <w:pPr>
        <w:pStyle w:val="NormalWeb"/>
        <w:shd w:val="clear" w:color="auto" w:fill="FFFFFF"/>
        <w:ind w:left="360"/>
        <w:rPr>
          <w:rFonts w:asciiTheme="minorHAnsi" w:hAnsiTheme="minorHAnsi"/>
          <w:bCs/>
          <w:sz w:val="22"/>
          <w:szCs w:val="22"/>
        </w:rPr>
      </w:pPr>
      <w:r w:rsidRPr="00067365">
        <w:rPr>
          <w:rFonts w:asciiTheme="minorHAnsi" w:hAnsiTheme="minorHAnsi"/>
          <w:bCs/>
          <w:sz w:val="22"/>
          <w:szCs w:val="22"/>
        </w:rPr>
        <w:t>Avec Mario Morissette, apicul</w:t>
      </w:r>
      <w:r w:rsidR="00067365" w:rsidRPr="00067365">
        <w:rPr>
          <w:rFonts w:asciiTheme="minorHAnsi" w:hAnsiTheme="minorHAnsi"/>
          <w:bCs/>
          <w:sz w:val="22"/>
          <w:szCs w:val="22"/>
        </w:rPr>
        <w:t xml:space="preserve">teur et propriétaire de </w:t>
      </w:r>
      <w:proofErr w:type="spellStart"/>
      <w:r w:rsidR="00067365" w:rsidRPr="00067365">
        <w:rPr>
          <w:rFonts w:asciiTheme="minorHAnsi" w:hAnsiTheme="minorHAnsi"/>
          <w:bCs/>
          <w:sz w:val="22"/>
          <w:szCs w:val="22"/>
        </w:rPr>
        <w:t>Miramiel</w:t>
      </w:r>
      <w:proofErr w:type="spellEnd"/>
    </w:p>
    <w:p w14:paraId="0B63D8F9" w14:textId="77777777" w:rsidR="000F40AD" w:rsidRDefault="000F40AD" w:rsidP="003E0260">
      <w:pPr>
        <w:pStyle w:val="NormalWeb"/>
        <w:shd w:val="clear" w:color="auto" w:fill="FFFFFF"/>
        <w:ind w:left="360"/>
        <w:rPr>
          <w:sz w:val="22"/>
          <w:szCs w:val="22"/>
        </w:rPr>
      </w:pPr>
      <w:r>
        <w:rPr>
          <w:sz w:val="22"/>
          <w:szCs w:val="22"/>
        </w:rPr>
        <w:br/>
      </w:r>
    </w:p>
    <w:p w14:paraId="20227566" w14:textId="431403EB" w:rsidR="00407DB0" w:rsidRPr="00407DB0" w:rsidRDefault="003E3993" w:rsidP="00407DB0">
      <w:pPr>
        <w:rPr>
          <w:rFonts w:eastAsia="Times New Roman" w:cs="Times New Roman"/>
          <w:color w:val="000000"/>
          <w:sz w:val="22"/>
          <w:szCs w:val="22"/>
        </w:rPr>
      </w:pPr>
      <w:r>
        <w:rPr>
          <w:sz w:val="22"/>
          <w:szCs w:val="22"/>
        </w:rPr>
        <w:br/>
      </w:r>
      <w:r w:rsidR="00407DB0" w:rsidRPr="00407DB0">
        <w:rPr>
          <w:rFonts w:eastAsia="Times New Roman" w:cs="Times New Roman"/>
          <w:color w:val="000000"/>
          <w:sz w:val="22"/>
          <w:szCs w:val="22"/>
          <w:shd w:val="clear" w:color="auto" w:fill="FFFFFF"/>
        </w:rPr>
        <w:t>Organisation de l’abeille dans sa ruche et travail de l’apiculteur</w:t>
      </w:r>
      <w:r w:rsidR="00407DB0">
        <w:rPr>
          <w:rFonts w:eastAsia="Times New Roman" w:cs="Times New Roman"/>
          <w:color w:val="000000"/>
          <w:sz w:val="22"/>
          <w:szCs w:val="22"/>
          <w:shd w:val="clear" w:color="auto" w:fill="FFFFFF"/>
        </w:rPr>
        <w:t xml:space="preserve">. </w:t>
      </w:r>
      <w:r w:rsidR="00407DB0" w:rsidRPr="00407DB0">
        <w:rPr>
          <w:rFonts w:eastAsia="Times New Roman" w:cs="Times New Roman"/>
          <w:color w:val="000000"/>
          <w:sz w:val="22"/>
          <w:szCs w:val="22"/>
          <w:shd w:val="clear" w:color="auto" w:fill="FFFFFF"/>
        </w:rPr>
        <w:t>La pollinisation, mécanisme indispensable à la reproduction des plantes</w:t>
      </w:r>
      <w:r w:rsidR="00407DB0">
        <w:rPr>
          <w:rFonts w:eastAsia="Times New Roman" w:cs="Times New Roman"/>
          <w:color w:val="000000"/>
          <w:sz w:val="22"/>
          <w:szCs w:val="22"/>
          <w:shd w:val="clear" w:color="auto" w:fill="FFFFFF"/>
        </w:rPr>
        <w:t>.</w:t>
      </w:r>
    </w:p>
    <w:p w14:paraId="64FE8F96" w14:textId="2C686FC0" w:rsidR="00407DB0" w:rsidRPr="00407DB0" w:rsidRDefault="00407DB0" w:rsidP="00407DB0">
      <w:pPr>
        <w:rPr>
          <w:rFonts w:eastAsia="Times New Roman" w:cs="Times New Roman"/>
          <w:color w:val="000000"/>
          <w:sz w:val="22"/>
          <w:szCs w:val="22"/>
        </w:rPr>
      </w:pPr>
      <w:r w:rsidRPr="00407DB0">
        <w:rPr>
          <w:rFonts w:eastAsia="Times New Roman" w:cs="Times New Roman"/>
          <w:color w:val="000000"/>
          <w:sz w:val="22"/>
          <w:szCs w:val="22"/>
          <w:shd w:val="clear" w:color="auto" w:fill="FFFFFF"/>
        </w:rPr>
        <w:t>Les produits à ne pas utiliser pour conserver les abeilles en santé</w:t>
      </w:r>
      <w:r>
        <w:rPr>
          <w:rFonts w:eastAsia="Times New Roman" w:cs="Times New Roman"/>
          <w:color w:val="000000"/>
          <w:sz w:val="22"/>
          <w:szCs w:val="22"/>
          <w:shd w:val="clear" w:color="auto" w:fill="FFFFFF"/>
        </w:rPr>
        <w:t>.</w:t>
      </w:r>
    </w:p>
    <w:p w14:paraId="14D75CEA" w14:textId="46D61B79" w:rsidR="00407DB0" w:rsidRPr="00407DB0" w:rsidRDefault="00407DB0" w:rsidP="00407DB0">
      <w:pPr>
        <w:rPr>
          <w:rFonts w:eastAsia="Times New Roman" w:cs="Times New Roman"/>
          <w:color w:val="000000"/>
          <w:sz w:val="22"/>
          <w:szCs w:val="22"/>
        </w:rPr>
      </w:pPr>
      <w:r>
        <w:rPr>
          <w:rFonts w:eastAsia="Times New Roman" w:cs="Times New Roman"/>
          <w:color w:val="000000"/>
          <w:sz w:val="22"/>
          <w:szCs w:val="22"/>
          <w:shd w:val="clear" w:color="auto" w:fill="FFFFFF"/>
        </w:rPr>
        <w:t>Que devons-</w:t>
      </w:r>
      <w:r w:rsidR="009B2167">
        <w:rPr>
          <w:rFonts w:eastAsia="Times New Roman" w:cs="Times New Roman"/>
          <w:color w:val="000000"/>
          <w:sz w:val="22"/>
          <w:szCs w:val="22"/>
          <w:shd w:val="clear" w:color="auto" w:fill="FFFFFF"/>
        </w:rPr>
        <w:t xml:space="preserve">nous </w:t>
      </w:r>
      <w:r>
        <w:rPr>
          <w:rFonts w:eastAsia="Times New Roman" w:cs="Times New Roman"/>
          <w:color w:val="000000"/>
          <w:sz w:val="22"/>
          <w:szCs w:val="22"/>
          <w:shd w:val="clear" w:color="auto" w:fill="FFFFFF"/>
        </w:rPr>
        <w:t xml:space="preserve">faire </w:t>
      </w:r>
      <w:r w:rsidRPr="00407DB0">
        <w:rPr>
          <w:rFonts w:eastAsia="Times New Roman" w:cs="Times New Roman"/>
          <w:color w:val="000000"/>
          <w:sz w:val="22"/>
          <w:szCs w:val="22"/>
          <w:shd w:val="clear" w:color="auto" w:fill="FFFFFF"/>
        </w:rPr>
        <w:t>pour attirer les abeilles dans notre environnement</w:t>
      </w:r>
      <w:r>
        <w:rPr>
          <w:rFonts w:eastAsia="Times New Roman" w:cs="Times New Roman"/>
          <w:color w:val="000000"/>
          <w:sz w:val="22"/>
          <w:szCs w:val="22"/>
          <w:shd w:val="clear" w:color="auto" w:fill="FFFFFF"/>
        </w:rPr>
        <w:t xml:space="preserve"> </w:t>
      </w:r>
      <w:r w:rsidRPr="00407DB0">
        <w:rPr>
          <w:rFonts w:eastAsia="Times New Roman" w:cs="Times New Roman"/>
          <w:color w:val="000000"/>
          <w:sz w:val="22"/>
          <w:szCs w:val="22"/>
          <w:shd w:val="clear" w:color="auto" w:fill="FFFFFF"/>
        </w:rPr>
        <w:t>?</w:t>
      </w:r>
    </w:p>
    <w:p w14:paraId="2514344F" w14:textId="40279D1D" w:rsidR="00407DB0" w:rsidRPr="00407DB0" w:rsidRDefault="00407DB0" w:rsidP="00407DB0">
      <w:pPr>
        <w:rPr>
          <w:rFonts w:eastAsia="Times New Roman" w:cs="Times New Roman"/>
          <w:color w:val="000000"/>
          <w:sz w:val="22"/>
          <w:szCs w:val="22"/>
        </w:rPr>
      </w:pPr>
      <w:r w:rsidRPr="00407DB0">
        <w:rPr>
          <w:rFonts w:eastAsia="Times New Roman" w:cs="Times New Roman"/>
          <w:color w:val="000000"/>
          <w:sz w:val="22"/>
          <w:szCs w:val="22"/>
          <w:shd w:val="clear" w:color="auto" w:fill="FFFFFF"/>
        </w:rPr>
        <w:t xml:space="preserve">Pourquoi les différentes fleurs, </w:t>
      </w:r>
      <w:proofErr w:type="gramStart"/>
      <w:r w:rsidRPr="00407DB0">
        <w:rPr>
          <w:rFonts w:eastAsia="Times New Roman" w:cs="Times New Roman"/>
          <w:color w:val="000000"/>
          <w:sz w:val="22"/>
          <w:szCs w:val="22"/>
          <w:shd w:val="clear" w:color="auto" w:fill="FFFFFF"/>
        </w:rPr>
        <w:t xml:space="preserve">donnent </w:t>
      </w:r>
      <w:proofErr w:type="spellStart"/>
      <w:r w:rsidR="00DE1D8B">
        <w:rPr>
          <w:rFonts w:eastAsia="Times New Roman" w:cs="Times New Roman"/>
          <w:color w:val="000000"/>
          <w:sz w:val="22"/>
          <w:szCs w:val="22"/>
          <w:shd w:val="clear" w:color="auto" w:fill="FFFFFF"/>
        </w:rPr>
        <w:t>t-elles</w:t>
      </w:r>
      <w:proofErr w:type="spellEnd"/>
      <w:proofErr w:type="gramEnd"/>
      <w:r w:rsidR="00DE1D8B">
        <w:rPr>
          <w:rFonts w:eastAsia="Times New Roman" w:cs="Times New Roman"/>
          <w:color w:val="000000"/>
          <w:sz w:val="22"/>
          <w:szCs w:val="22"/>
          <w:shd w:val="clear" w:color="auto" w:fill="FFFFFF"/>
        </w:rPr>
        <w:t xml:space="preserve"> </w:t>
      </w:r>
      <w:r w:rsidRPr="00407DB0">
        <w:rPr>
          <w:rFonts w:eastAsia="Times New Roman" w:cs="Times New Roman"/>
          <w:color w:val="000000"/>
          <w:sz w:val="22"/>
          <w:szCs w:val="22"/>
          <w:shd w:val="clear" w:color="auto" w:fill="FFFFFF"/>
        </w:rPr>
        <w:t>un goût au miel, si différent</w:t>
      </w:r>
      <w:r>
        <w:rPr>
          <w:rFonts w:eastAsia="Times New Roman" w:cs="Times New Roman"/>
          <w:color w:val="000000"/>
          <w:sz w:val="22"/>
          <w:szCs w:val="22"/>
          <w:shd w:val="clear" w:color="auto" w:fill="FFFFFF"/>
        </w:rPr>
        <w:t xml:space="preserve"> </w:t>
      </w:r>
      <w:r w:rsidRPr="00407DB0">
        <w:rPr>
          <w:rFonts w:eastAsia="Times New Roman" w:cs="Times New Roman"/>
          <w:color w:val="000000"/>
          <w:sz w:val="22"/>
          <w:szCs w:val="22"/>
          <w:shd w:val="clear" w:color="auto" w:fill="FFFFFF"/>
        </w:rPr>
        <w:t>?</w:t>
      </w:r>
    </w:p>
    <w:p w14:paraId="101FA751" w14:textId="13277020" w:rsidR="00407DB0" w:rsidRPr="00407DB0" w:rsidRDefault="00407DB0" w:rsidP="003E0260">
      <w:pPr>
        <w:pStyle w:val="NormalWeb"/>
        <w:shd w:val="clear" w:color="auto" w:fill="FFFFFF"/>
        <w:ind w:left="360"/>
        <w:rPr>
          <w:sz w:val="22"/>
          <w:szCs w:val="22"/>
          <w:lang w:val="fr-FR"/>
        </w:rPr>
      </w:pPr>
    </w:p>
    <w:p w14:paraId="0FD5EC31" w14:textId="77777777" w:rsidR="0003276A" w:rsidRDefault="0003276A" w:rsidP="003275E7">
      <w:pPr>
        <w:pStyle w:val="NormalWeb"/>
        <w:shd w:val="clear" w:color="auto" w:fill="FFFFFF"/>
        <w:ind w:left="360"/>
        <w:rPr>
          <w:rFonts w:asciiTheme="minorHAnsi" w:hAnsiTheme="minorHAnsi"/>
          <w:b/>
          <w:sz w:val="22"/>
          <w:szCs w:val="22"/>
          <w:u w:val="single"/>
        </w:rPr>
      </w:pPr>
    </w:p>
    <w:bookmarkEnd w:id="1"/>
    <w:p w14:paraId="13E9C931" w14:textId="77777777" w:rsidR="00D43D89" w:rsidRDefault="00D43D89" w:rsidP="00760D8F">
      <w:pPr>
        <w:widowControl w:val="0"/>
        <w:autoSpaceDE w:val="0"/>
        <w:autoSpaceDN w:val="0"/>
        <w:adjustRightInd w:val="0"/>
        <w:ind w:left="426" w:right="-472"/>
        <w:jc w:val="both"/>
        <w:rPr>
          <w:sz w:val="20"/>
          <w:szCs w:val="20"/>
        </w:rPr>
      </w:pPr>
    </w:p>
    <w:p w14:paraId="284460B8" w14:textId="77777777" w:rsidR="00B811CB" w:rsidRDefault="00B811CB" w:rsidP="009C02B3">
      <w:pPr>
        <w:spacing w:after="160" w:line="259" w:lineRule="auto"/>
        <w:ind w:left="426"/>
        <w:rPr>
          <w:b/>
          <w:bCs/>
          <w:sz w:val="20"/>
          <w:szCs w:val="20"/>
        </w:rPr>
      </w:pPr>
    </w:p>
    <w:tbl>
      <w:tblPr>
        <w:tblStyle w:val="Grilledutableau"/>
        <w:tblW w:w="0" w:type="auto"/>
        <w:tblInd w:w="360" w:type="dxa"/>
        <w:tblLook w:val="04A0" w:firstRow="1" w:lastRow="0" w:firstColumn="1" w:lastColumn="0" w:noHBand="0" w:noVBand="1"/>
      </w:tblPr>
      <w:tblGrid>
        <w:gridCol w:w="4828"/>
      </w:tblGrid>
      <w:tr w:rsidR="00DC4E9C" w14:paraId="0B760E6C" w14:textId="77777777" w:rsidTr="003275E7">
        <w:tc>
          <w:tcPr>
            <w:tcW w:w="4828" w:type="dxa"/>
          </w:tcPr>
          <w:p w14:paraId="5C964230" w14:textId="1E060CF0" w:rsidR="00DC4E9C" w:rsidRPr="00187E6A" w:rsidRDefault="00187E6A" w:rsidP="009C02B3">
            <w:pPr>
              <w:spacing w:after="160" w:line="259" w:lineRule="auto"/>
              <w:jc w:val="center"/>
              <w:rPr>
                <w:b/>
                <w:bCs/>
                <w:sz w:val="22"/>
                <w:szCs w:val="22"/>
              </w:rPr>
            </w:pPr>
            <w:r>
              <w:rPr>
                <w:b/>
                <w:bCs/>
                <w:color w:val="5F497A" w:themeColor="accent4" w:themeShade="BF"/>
                <w:sz w:val="20"/>
                <w:szCs w:val="20"/>
              </w:rPr>
              <w:br/>
            </w:r>
            <w:r w:rsidR="00D43FC1" w:rsidRPr="00187E6A">
              <w:rPr>
                <w:b/>
                <w:bCs/>
                <w:color w:val="8064A2" w:themeColor="accent4"/>
                <w:sz w:val="22"/>
                <w:szCs w:val="22"/>
              </w:rPr>
              <w:t>N.B. : Les semences sont prê</w:t>
            </w:r>
            <w:r w:rsidR="00DD2261" w:rsidRPr="00187E6A">
              <w:rPr>
                <w:b/>
                <w:bCs/>
                <w:color w:val="8064A2" w:themeColor="accent4"/>
                <w:sz w:val="22"/>
                <w:szCs w:val="22"/>
              </w:rPr>
              <w:t xml:space="preserve">tes à être </w:t>
            </w:r>
            <w:r w:rsidR="00127571" w:rsidRPr="00187E6A">
              <w:rPr>
                <w:b/>
                <w:bCs/>
                <w:color w:val="8064A2" w:themeColor="accent4"/>
                <w:sz w:val="22"/>
                <w:szCs w:val="22"/>
              </w:rPr>
              <w:t>distribuer</w:t>
            </w:r>
            <w:r w:rsidR="00F02754" w:rsidRPr="00187E6A">
              <w:rPr>
                <w:b/>
                <w:bCs/>
                <w:color w:val="8064A2" w:themeColor="accent4"/>
                <w:sz w:val="22"/>
                <w:szCs w:val="22"/>
              </w:rPr>
              <w:t xml:space="preserve"> dans votre bibliothèque.</w:t>
            </w:r>
            <w:r w:rsidR="00571FD4" w:rsidRPr="00187E6A">
              <w:rPr>
                <w:b/>
                <w:bCs/>
                <w:color w:val="8064A2" w:themeColor="accent4"/>
                <w:sz w:val="22"/>
                <w:szCs w:val="22"/>
              </w:rPr>
              <w:t xml:space="preserve"> </w:t>
            </w:r>
            <w:r w:rsidR="00190A73" w:rsidRPr="00187E6A">
              <w:rPr>
                <w:b/>
                <w:bCs/>
                <w:color w:val="8064A2" w:themeColor="accent4"/>
                <w:sz w:val="22"/>
                <w:szCs w:val="22"/>
              </w:rPr>
              <w:t xml:space="preserve">Profitez de </w:t>
            </w:r>
            <w:r w:rsidR="00BC3C31" w:rsidRPr="00187E6A">
              <w:rPr>
                <w:b/>
                <w:bCs/>
                <w:color w:val="8064A2" w:themeColor="accent4"/>
                <w:sz w:val="22"/>
                <w:szCs w:val="22"/>
              </w:rPr>
              <w:t>l’occasion !</w:t>
            </w:r>
            <w:r w:rsidRPr="00187E6A">
              <w:rPr>
                <w:b/>
                <w:bCs/>
                <w:color w:val="5F497A" w:themeColor="accent4" w:themeShade="BF"/>
                <w:sz w:val="22"/>
                <w:szCs w:val="22"/>
              </w:rPr>
              <w:br/>
            </w:r>
          </w:p>
        </w:tc>
      </w:tr>
    </w:tbl>
    <w:p w14:paraId="4F84B4F5" w14:textId="77777777" w:rsidR="00503C52" w:rsidRDefault="00503C52" w:rsidP="009C02B3">
      <w:pPr>
        <w:spacing w:after="160" w:line="259" w:lineRule="auto"/>
        <w:ind w:left="360"/>
        <w:jc w:val="center"/>
        <w:rPr>
          <w:b/>
          <w:bCs/>
          <w:sz w:val="20"/>
          <w:szCs w:val="20"/>
        </w:rPr>
      </w:pPr>
    </w:p>
    <w:p w14:paraId="644DC77D" w14:textId="77777777" w:rsidR="00DC75B1" w:rsidRDefault="00DC75B1" w:rsidP="009C02B3">
      <w:pPr>
        <w:spacing w:after="160" w:line="259" w:lineRule="auto"/>
        <w:ind w:left="360"/>
        <w:jc w:val="center"/>
        <w:rPr>
          <w:b/>
          <w:bCs/>
          <w:sz w:val="20"/>
          <w:szCs w:val="20"/>
        </w:rPr>
      </w:pPr>
    </w:p>
    <w:p w14:paraId="6FFFB0BF" w14:textId="16EAE233" w:rsidR="00503C52" w:rsidRDefault="009C02B3" w:rsidP="009C02B3">
      <w:pPr>
        <w:spacing w:after="160" w:line="259" w:lineRule="auto"/>
        <w:ind w:left="360"/>
        <w:jc w:val="center"/>
        <w:rPr>
          <w:b/>
          <w:bCs/>
          <w:sz w:val="20"/>
          <w:szCs w:val="20"/>
        </w:rPr>
      </w:pPr>
      <w:r>
        <w:rPr>
          <w:b/>
          <w:bCs/>
          <w:sz w:val="20"/>
          <w:szCs w:val="20"/>
        </w:rPr>
        <w:t xml:space="preserve">Suivez-nous sur notre site Internet et Facebook ! </w:t>
      </w:r>
      <w:r w:rsidR="00DC75B1">
        <w:rPr>
          <w:b/>
          <w:bCs/>
          <w:sz w:val="20"/>
          <w:szCs w:val="20"/>
        </w:rPr>
        <w:br/>
      </w:r>
    </w:p>
    <w:p w14:paraId="50088C84" w14:textId="4BF4858F" w:rsidR="009C02B3" w:rsidRDefault="009C02B3" w:rsidP="009C02B3">
      <w:pPr>
        <w:spacing w:after="160" w:line="259" w:lineRule="auto"/>
        <w:ind w:left="360"/>
        <w:jc w:val="center"/>
        <w:rPr>
          <w:b/>
          <w:bCs/>
          <w:sz w:val="20"/>
          <w:szCs w:val="20"/>
        </w:rPr>
      </w:pPr>
      <w:r>
        <w:rPr>
          <w:noProof/>
        </w:rPr>
        <w:drawing>
          <wp:inline distT="0" distB="0" distL="0" distR="0" wp14:anchorId="04F31096" wp14:editId="7BCFF3C6">
            <wp:extent cx="1373505" cy="1373505"/>
            <wp:effectExtent l="0" t="0" r="0" b="0"/>
            <wp:docPr id="1591" name="Image 1" descr="Une image contenant motif, carré, Rectangle, Symétr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Image 1" descr="Une image contenant motif, carré, Rectangle, Symétrie&#10;&#10;Description générée automatiquemen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3505" cy="1373505"/>
                    </a:xfrm>
                    <a:prstGeom prst="rect">
                      <a:avLst/>
                    </a:prstGeom>
                    <a:noFill/>
                    <a:ln>
                      <a:noFill/>
                    </a:ln>
                  </pic:spPr>
                </pic:pic>
              </a:graphicData>
            </a:graphic>
          </wp:inline>
        </w:drawing>
      </w:r>
      <w:r w:rsidR="00DC75B1">
        <w:rPr>
          <w:b/>
          <w:bCs/>
          <w:sz w:val="20"/>
          <w:szCs w:val="20"/>
        </w:rPr>
        <w:br/>
      </w:r>
    </w:p>
    <w:p w14:paraId="69FA6F86" w14:textId="36B822B6" w:rsidR="009C02B3" w:rsidRDefault="00A251B5" w:rsidP="00BC3C31">
      <w:pPr>
        <w:spacing w:line="259" w:lineRule="auto"/>
        <w:ind w:left="215"/>
        <w:jc w:val="center"/>
      </w:pPr>
      <w:hyperlink r:id="rId14" w:history="1">
        <w:r w:rsidR="004A2F47" w:rsidRPr="00132F2B">
          <w:rPr>
            <w:rStyle w:val="Lienhypertexte"/>
            <w:rFonts w:ascii="Cambria" w:eastAsia="Cambria" w:hAnsi="Cambria" w:cs="Cambria"/>
          </w:rPr>
          <w:t>www.sha.qc.ca</w:t>
        </w:r>
      </w:hyperlink>
      <w:r w:rsidR="004A2F47">
        <w:rPr>
          <w:rFonts w:ascii="Cambria" w:eastAsia="Cambria" w:hAnsi="Cambria" w:cs="Cambria"/>
          <w:color w:val="0000FF"/>
          <w:u w:val="single" w:color="0000FF"/>
        </w:rPr>
        <w:br/>
      </w:r>
    </w:p>
    <w:p w14:paraId="479566FC" w14:textId="7EB4A047" w:rsidR="009C02B3" w:rsidRDefault="00A251B5" w:rsidP="009C02B3">
      <w:pPr>
        <w:spacing w:line="259" w:lineRule="auto"/>
        <w:ind w:left="215"/>
        <w:jc w:val="center"/>
      </w:pPr>
      <w:hyperlink r:id="rId15" w:history="1">
        <w:r w:rsidR="009C02B3" w:rsidRPr="008A1289">
          <w:rPr>
            <w:rStyle w:val="Lienhypertexte"/>
            <w:rFonts w:ascii="Cambria" w:eastAsia="Cambria" w:hAnsi="Cambria" w:cs="Cambria"/>
          </w:rPr>
          <w:t>s_h_argenteuil@hotmail.com</w:t>
        </w:r>
      </w:hyperlink>
      <w:r w:rsidR="00DC75B1">
        <w:rPr>
          <w:rStyle w:val="Lienhypertexte"/>
          <w:rFonts w:ascii="Cambria" w:eastAsia="Cambria" w:hAnsi="Cambria" w:cs="Cambria"/>
        </w:rPr>
        <w:br/>
      </w:r>
    </w:p>
    <w:p w14:paraId="499C9C53" w14:textId="77777777" w:rsidR="009C02B3" w:rsidRDefault="009C02B3" w:rsidP="009C02B3">
      <w:pPr>
        <w:widowControl w:val="0"/>
        <w:autoSpaceDE w:val="0"/>
        <w:autoSpaceDN w:val="0"/>
        <w:adjustRightInd w:val="0"/>
        <w:ind w:left="142"/>
        <w:jc w:val="center"/>
        <w:rPr>
          <w:rFonts w:ascii="Cambria" w:eastAsia="Cambria" w:hAnsi="Cambria" w:cs="Cambria"/>
          <w:sz w:val="22"/>
          <w:szCs w:val="22"/>
        </w:rPr>
      </w:pPr>
      <w:r>
        <w:rPr>
          <w:noProof/>
        </w:rPr>
        <w:drawing>
          <wp:inline distT="0" distB="0" distL="0" distR="0" wp14:anchorId="73C7F65A" wp14:editId="5942CB9C">
            <wp:extent cx="328613" cy="284480"/>
            <wp:effectExtent l="0" t="0" r="0" b="1270"/>
            <wp:docPr id="303" name="Picture 303" descr="Une image contenant symbole,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303" name="Picture 303" descr="Une image contenant symbole, logo&#10;&#10;Description générée automatiquement"/>
                    <pic:cNvPicPr/>
                  </pic:nvPicPr>
                  <pic:blipFill>
                    <a:blip r:embed="rId16"/>
                    <a:stretch>
                      <a:fillRect/>
                    </a:stretch>
                  </pic:blipFill>
                  <pic:spPr>
                    <a:xfrm>
                      <a:off x="0" y="0"/>
                      <a:ext cx="350575" cy="303493"/>
                    </a:xfrm>
                    <a:prstGeom prst="rect">
                      <a:avLst/>
                    </a:prstGeom>
                  </pic:spPr>
                </pic:pic>
              </a:graphicData>
            </a:graphic>
          </wp:inline>
        </w:drawing>
      </w:r>
      <w:r w:rsidRPr="00BF08D1">
        <w:rPr>
          <w:rFonts w:ascii="Cambria" w:eastAsia="Cambria" w:hAnsi="Cambria" w:cs="Cambria"/>
          <w:sz w:val="22"/>
          <w:szCs w:val="22"/>
        </w:rPr>
        <w:t>Société d’horticulture d’Argenteuil</w:t>
      </w:r>
    </w:p>
    <w:p w14:paraId="2AA502B1" w14:textId="77777777" w:rsidR="00DC75B1" w:rsidRDefault="00DC75B1" w:rsidP="009C02B3">
      <w:pPr>
        <w:widowControl w:val="0"/>
        <w:autoSpaceDE w:val="0"/>
        <w:autoSpaceDN w:val="0"/>
        <w:adjustRightInd w:val="0"/>
        <w:ind w:left="142"/>
        <w:jc w:val="center"/>
        <w:rPr>
          <w:rFonts w:ascii="Cambria" w:eastAsia="Cambria" w:hAnsi="Cambria" w:cs="Cambria"/>
          <w:sz w:val="22"/>
          <w:szCs w:val="22"/>
        </w:rPr>
      </w:pPr>
    </w:p>
    <w:p w14:paraId="1960F9ED" w14:textId="77777777" w:rsidR="003275E7" w:rsidRDefault="003275E7" w:rsidP="009C02B3">
      <w:pPr>
        <w:widowControl w:val="0"/>
        <w:autoSpaceDE w:val="0"/>
        <w:autoSpaceDN w:val="0"/>
        <w:adjustRightInd w:val="0"/>
        <w:ind w:left="142"/>
        <w:jc w:val="center"/>
        <w:rPr>
          <w:rFonts w:ascii="Cambria" w:eastAsia="Cambria" w:hAnsi="Cambria" w:cs="Cambria"/>
          <w:sz w:val="22"/>
          <w:szCs w:val="22"/>
        </w:rPr>
      </w:pPr>
    </w:p>
    <w:p w14:paraId="51A9FEDA" w14:textId="77777777" w:rsidR="00474102" w:rsidRDefault="00474102" w:rsidP="009C02B3">
      <w:pPr>
        <w:widowControl w:val="0"/>
        <w:autoSpaceDE w:val="0"/>
        <w:autoSpaceDN w:val="0"/>
        <w:adjustRightInd w:val="0"/>
        <w:ind w:left="142"/>
        <w:jc w:val="center"/>
        <w:rPr>
          <w:rFonts w:ascii="Cambria" w:eastAsia="Cambria" w:hAnsi="Cambria" w:cs="Cambria"/>
          <w:sz w:val="22"/>
          <w:szCs w:val="22"/>
        </w:rPr>
      </w:pPr>
    </w:p>
    <w:tbl>
      <w:tblPr>
        <w:tblStyle w:val="Grilledutableau"/>
        <w:tblW w:w="0" w:type="auto"/>
        <w:tblInd w:w="142" w:type="dxa"/>
        <w:tblLook w:val="04A0" w:firstRow="1" w:lastRow="0" w:firstColumn="1" w:lastColumn="0" w:noHBand="0" w:noVBand="1"/>
      </w:tblPr>
      <w:tblGrid>
        <w:gridCol w:w="5046"/>
      </w:tblGrid>
      <w:tr w:rsidR="003275E7" w14:paraId="3CBDE25C" w14:textId="77777777" w:rsidTr="003275E7">
        <w:tc>
          <w:tcPr>
            <w:tcW w:w="5188" w:type="dxa"/>
          </w:tcPr>
          <w:p w14:paraId="02AC5402" w14:textId="509A7B1A" w:rsidR="003275E7" w:rsidRDefault="005E4B93" w:rsidP="003275E7">
            <w:pPr>
              <w:widowControl w:val="0"/>
              <w:autoSpaceDE w:val="0"/>
              <w:autoSpaceDN w:val="0"/>
              <w:adjustRightInd w:val="0"/>
              <w:jc w:val="center"/>
              <w:rPr>
                <w:b/>
                <w:bCs/>
                <w:sz w:val="20"/>
                <w:szCs w:val="20"/>
              </w:rPr>
            </w:pPr>
            <w:r>
              <w:rPr>
                <w:b/>
                <w:bCs/>
                <w:sz w:val="20"/>
                <w:szCs w:val="20"/>
              </w:rPr>
              <w:br/>
            </w:r>
            <w:r w:rsidR="003275E7">
              <w:rPr>
                <w:b/>
                <w:bCs/>
                <w:sz w:val="20"/>
                <w:szCs w:val="20"/>
              </w:rPr>
              <w:t xml:space="preserve">Les conférences sont offertes en collaboration </w:t>
            </w:r>
            <w:r w:rsidR="003275E7">
              <w:rPr>
                <w:b/>
                <w:bCs/>
                <w:sz w:val="20"/>
                <w:szCs w:val="20"/>
              </w:rPr>
              <w:br/>
              <w:t>avec la Ville de Lachute</w:t>
            </w:r>
          </w:p>
          <w:p w14:paraId="281F82DB" w14:textId="1C2CED77" w:rsidR="003275E7" w:rsidRDefault="003275E7" w:rsidP="003275E7">
            <w:pPr>
              <w:widowControl w:val="0"/>
              <w:autoSpaceDE w:val="0"/>
              <w:autoSpaceDN w:val="0"/>
              <w:adjustRightInd w:val="0"/>
              <w:ind w:left="142"/>
              <w:jc w:val="center"/>
              <w:rPr>
                <w:rFonts w:ascii="Cambria" w:eastAsia="Cambria" w:hAnsi="Cambria" w:cs="Cambria"/>
                <w:sz w:val="22"/>
                <w:szCs w:val="22"/>
              </w:rPr>
            </w:pPr>
            <w:r w:rsidRPr="004524B3">
              <w:rPr>
                <w:noProof/>
                <w:sz w:val="20"/>
                <w:szCs w:val="20"/>
              </w:rPr>
              <w:drawing>
                <wp:inline distT="0" distB="0" distL="0" distR="0" wp14:anchorId="029EC1C8" wp14:editId="1F7CB714">
                  <wp:extent cx="1880559" cy="593838"/>
                  <wp:effectExtent l="0" t="0" r="5715" b="0"/>
                  <wp:docPr id="1839556815" name="Image 1839556815" descr="Une image contenant Police, logo, Graph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56815" name="Image 1839556815" descr="Une image contenant Police, logo, Graphique, texte&#10;&#10;Description générée automatiquement"/>
                          <pic:cNvPicPr>
                            <a:picLocks noChangeAspect="1"/>
                          </pic:cNvPicPr>
                        </pic:nvPicPr>
                        <pic:blipFill>
                          <a:blip r:embed="rId17"/>
                          <a:stretch>
                            <a:fillRect/>
                          </a:stretch>
                        </pic:blipFill>
                        <pic:spPr>
                          <a:xfrm>
                            <a:off x="0" y="0"/>
                            <a:ext cx="1894929" cy="598376"/>
                          </a:xfrm>
                          <a:prstGeom prst="rect">
                            <a:avLst/>
                          </a:prstGeom>
                        </pic:spPr>
                      </pic:pic>
                    </a:graphicData>
                  </a:graphic>
                </wp:inline>
              </w:drawing>
            </w:r>
          </w:p>
          <w:p w14:paraId="525FB55F" w14:textId="77777777" w:rsidR="003275E7" w:rsidRDefault="003275E7" w:rsidP="009C02B3">
            <w:pPr>
              <w:widowControl w:val="0"/>
              <w:autoSpaceDE w:val="0"/>
              <w:autoSpaceDN w:val="0"/>
              <w:adjustRightInd w:val="0"/>
              <w:jc w:val="center"/>
              <w:rPr>
                <w:rFonts w:ascii="Cambria" w:eastAsia="Cambria" w:hAnsi="Cambria" w:cs="Cambria"/>
                <w:sz w:val="22"/>
                <w:szCs w:val="22"/>
              </w:rPr>
            </w:pPr>
          </w:p>
        </w:tc>
      </w:tr>
    </w:tbl>
    <w:p w14:paraId="7BAE829B" w14:textId="77777777" w:rsidR="00474102" w:rsidRDefault="00474102" w:rsidP="009C02B3">
      <w:pPr>
        <w:widowControl w:val="0"/>
        <w:autoSpaceDE w:val="0"/>
        <w:autoSpaceDN w:val="0"/>
        <w:adjustRightInd w:val="0"/>
        <w:ind w:left="142"/>
        <w:jc w:val="center"/>
        <w:rPr>
          <w:rFonts w:ascii="Cambria" w:eastAsia="Cambria" w:hAnsi="Cambria" w:cs="Cambria"/>
          <w:sz w:val="22"/>
          <w:szCs w:val="22"/>
        </w:rPr>
      </w:pPr>
    </w:p>
    <w:p w14:paraId="1F8F29A3" w14:textId="77777777" w:rsidR="00C20DBE" w:rsidRDefault="00C20DBE" w:rsidP="00C20DBE">
      <w:pPr>
        <w:widowControl w:val="0"/>
        <w:autoSpaceDE w:val="0"/>
        <w:autoSpaceDN w:val="0"/>
        <w:adjustRightInd w:val="0"/>
        <w:ind w:left="142"/>
        <w:rPr>
          <w:rFonts w:ascii="Cambria" w:eastAsia="Cambria" w:hAnsi="Cambria" w:cs="Cambria"/>
          <w:sz w:val="22"/>
          <w:szCs w:val="22"/>
        </w:rPr>
      </w:pPr>
    </w:p>
    <w:p w14:paraId="35A2B1EF" w14:textId="77777777" w:rsidR="003275E7" w:rsidRDefault="003275E7" w:rsidP="00C20DBE">
      <w:pPr>
        <w:widowControl w:val="0"/>
        <w:autoSpaceDE w:val="0"/>
        <w:autoSpaceDN w:val="0"/>
        <w:adjustRightInd w:val="0"/>
        <w:ind w:left="142"/>
        <w:rPr>
          <w:rFonts w:ascii="Cambria" w:eastAsia="Cambria" w:hAnsi="Cambria" w:cs="Cambria"/>
          <w:sz w:val="22"/>
          <w:szCs w:val="22"/>
        </w:rPr>
      </w:pPr>
    </w:p>
    <w:p w14:paraId="7E99797E" w14:textId="77777777" w:rsidR="003275E7" w:rsidRDefault="003275E7" w:rsidP="00C20DBE">
      <w:pPr>
        <w:widowControl w:val="0"/>
        <w:autoSpaceDE w:val="0"/>
        <w:autoSpaceDN w:val="0"/>
        <w:adjustRightInd w:val="0"/>
        <w:ind w:left="142"/>
        <w:rPr>
          <w:rFonts w:ascii="Cambria" w:eastAsia="Cambria" w:hAnsi="Cambria" w:cs="Cambria"/>
          <w:sz w:val="22"/>
          <w:szCs w:val="22"/>
        </w:rPr>
      </w:pPr>
    </w:p>
    <w:p w14:paraId="130B1D74" w14:textId="6E5F38EF" w:rsidR="003275E7" w:rsidRDefault="003275E7" w:rsidP="003275E7">
      <w:pPr>
        <w:widowControl w:val="0"/>
        <w:autoSpaceDE w:val="0"/>
        <w:autoSpaceDN w:val="0"/>
        <w:adjustRightInd w:val="0"/>
        <w:ind w:left="142"/>
        <w:rPr>
          <w:rFonts w:ascii="Cambria" w:eastAsia="Cambria" w:hAnsi="Cambria" w:cs="Cambria"/>
          <w:sz w:val="22"/>
          <w:szCs w:val="22"/>
        </w:rPr>
      </w:pPr>
    </w:p>
    <w:p w14:paraId="78179728" w14:textId="77777777" w:rsidR="003275E7" w:rsidRDefault="003275E7" w:rsidP="00C20DBE">
      <w:pPr>
        <w:widowControl w:val="0"/>
        <w:autoSpaceDE w:val="0"/>
        <w:autoSpaceDN w:val="0"/>
        <w:adjustRightInd w:val="0"/>
        <w:ind w:left="142"/>
        <w:rPr>
          <w:rFonts w:ascii="Cambria" w:eastAsia="Cambria" w:hAnsi="Cambria" w:cs="Cambria"/>
          <w:sz w:val="22"/>
          <w:szCs w:val="22"/>
        </w:rPr>
      </w:pPr>
    </w:p>
    <w:p w14:paraId="21874A40" w14:textId="77777777" w:rsidR="003275E7" w:rsidRDefault="003275E7" w:rsidP="00C20DBE">
      <w:pPr>
        <w:widowControl w:val="0"/>
        <w:autoSpaceDE w:val="0"/>
        <w:autoSpaceDN w:val="0"/>
        <w:adjustRightInd w:val="0"/>
        <w:ind w:left="142"/>
        <w:rPr>
          <w:rFonts w:ascii="Cambria" w:eastAsia="Cambria" w:hAnsi="Cambria" w:cs="Cambria"/>
          <w:sz w:val="22"/>
          <w:szCs w:val="22"/>
        </w:rPr>
      </w:pPr>
    </w:p>
    <w:p w14:paraId="0EDB91C1" w14:textId="77777777" w:rsidR="00C20DBE" w:rsidRDefault="00C20DBE" w:rsidP="00C20DBE">
      <w:pPr>
        <w:widowControl w:val="0"/>
        <w:autoSpaceDE w:val="0"/>
        <w:autoSpaceDN w:val="0"/>
        <w:adjustRightInd w:val="0"/>
        <w:ind w:left="142"/>
        <w:rPr>
          <w:rFonts w:ascii="Cambria" w:eastAsia="Cambria" w:hAnsi="Cambria" w:cs="Cambria"/>
          <w:sz w:val="22"/>
          <w:szCs w:val="22"/>
        </w:rPr>
      </w:pPr>
    </w:p>
    <w:p w14:paraId="4D0DDCA3" w14:textId="182600A2" w:rsidR="009C02B3" w:rsidRDefault="009C02B3" w:rsidP="009C02B3">
      <w:pPr>
        <w:spacing w:after="160" w:line="259" w:lineRule="auto"/>
        <w:ind w:left="360"/>
        <w:rPr>
          <w:b/>
          <w:bCs/>
          <w:sz w:val="20"/>
          <w:szCs w:val="20"/>
        </w:rPr>
      </w:pPr>
    </w:p>
    <w:p w14:paraId="6A712C1A" w14:textId="75ADC93B" w:rsidR="007001F0" w:rsidRDefault="007001F0" w:rsidP="009C02B3">
      <w:pPr>
        <w:widowControl w:val="0"/>
        <w:autoSpaceDE w:val="0"/>
        <w:autoSpaceDN w:val="0"/>
        <w:adjustRightInd w:val="0"/>
        <w:ind w:right="-472"/>
        <w:jc w:val="both"/>
        <w:rPr>
          <w:sz w:val="20"/>
          <w:szCs w:val="20"/>
        </w:rPr>
      </w:pPr>
    </w:p>
    <w:sectPr w:rsidR="007001F0" w:rsidSect="00D97E1A">
      <w:type w:val="continuous"/>
      <w:pgSz w:w="12240" w:h="15840"/>
      <w:pgMar w:top="567" w:right="567" w:bottom="567" w:left="567" w:header="709" w:footer="709"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E5B39"/>
    <w:multiLevelType w:val="hybridMultilevel"/>
    <w:tmpl w:val="4C9ED2A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3DEA0CCB"/>
    <w:multiLevelType w:val="hybridMultilevel"/>
    <w:tmpl w:val="0DE6957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FA52797"/>
    <w:multiLevelType w:val="hybridMultilevel"/>
    <w:tmpl w:val="23A01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48B2C64"/>
    <w:multiLevelType w:val="hybridMultilevel"/>
    <w:tmpl w:val="5AEEC2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77852901">
    <w:abstractNumId w:val="2"/>
  </w:num>
  <w:num w:numId="2" w16cid:durableId="438642424">
    <w:abstractNumId w:val="3"/>
  </w:num>
  <w:num w:numId="3" w16cid:durableId="2029479463">
    <w:abstractNumId w:val="1"/>
  </w:num>
  <w:num w:numId="4" w16cid:durableId="2137680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F9D"/>
    <w:rsid w:val="00026083"/>
    <w:rsid w:val="000303FC"/>
    <w:rsid w:val="0003276A"/>
    <w:rsid w:val="00046753"/>
    <w:rsid w:val="000653AF"/>
    <w:rsid w:val="00067365"/>
    <w:rsid w:val="0007443D"/>
    <w:rsid w:val="00084BFC"/>
    <w:rsid w:val="00090643"/>
    <w:rsid w:val="000A23AA"/>
    <w:rsid w:val="000B6C17"/>
    <w:rsid w:val="000C19BD"/>
    <w:rsid w:val="000C6BC1"/>
    <w:rsid w:val="000E2ABA"/>
    <w:rsid w:val="000F40AD"/>
    <w:rsid w:val="0010150E"/>
    <w:rsid w:val="00120828"/>
    <w:rsid w:val="001269EC"/>
    <w:rsid w:val="00127571"/>
    <w:rsid w:val="00127A9E"/>
    <w:rsid w:val="00131018"/>
    <w:rsid w:val="00134A07"/>
    <w:rsid w:val="00137E73"/>
    <w:rsid w:val="001503C0"/>
    <w:rsid w:val="0016062D"/>
    <w:rsid w:val="00163C9A"/>
    <w:rsid w:val="001701A7"/>
    <w:rsid w:val="00183F9E"/>
    <w:rsid w:val="00184D02"/>
    <w:rsid w:val="00187E6A"/>
    <w:rsid w:val="00190A73"/>
    <w:rsid w:val="001A6C11"/>
    <w:rsid w:val="001B2F60"/>
    <w:rsid w:val="001B3EB4"/>
    <w:rsid w:val="001C0545"/>
    <w:rsid w:val="001C6640"/>
    <w:rsid w:val="001D1A9B"/>
    <w:rsid w:val="001D6964"/>
    <w:rsid w:val="001E70CC"/>
    <w:rsid w:val="001F1214"/>
    <w:rsid w:val="00201514"/>
    <w:rsid w:val="00216F10"/>
    <w:rsid w:val="00226D3A"/>
    <w:rsid w:val="00232A11"/>
    <w:rsid w:val="00252BC5"/>
    <w:rsid w:val="002540B0"/>
    <w:rsid w:val="00255C04"/>
    <w:rsid w:val="0025671D"/>
    <w:rsid w:val="00260168"/>
    <w:rsid w:val="0027207B"/>
    <w:rsid w:val="00272CE8"/>
    <w:rsid w:val="002775A9"/>
    <w:rsid w:val="00282FC6"/>
    <w:rsid w:val="00283442"/>
    <w:rsid w:val="00284C3C"/>
    <w:rsid w:val="002B12F6"/>
    <w:rsid w:val="002B7897"/>
    <w:rsid w:val="002C2429"/>
    <w:rsid w:val="002C7FBA"/>
    <w:rsid w:val="002D0714"/>
    <w:rsid w:val="002D14CC"/>
    <w:rsid w:val="002D2568"/>
    <w:rsid w:val="002D4904"/>
    <w:rsid w:val="002D581E"/>
    <w:rsid w:val="002E40AF"/>
    <w:rsid w:val="002E441C"/>
    <w:rsid w:val="002E7E89"/>
    <w:rsid w:val="002F4AB6"/>
    <w:rsid w:val="002F4F9C"/>
    <w:rsid w:val="002F5054"/>
    <w:rsid w:val="0030748F"/>
    <w:rsid w:val="00312328"/>
    <w:rsid w:val="0032044A"/>
    <w:rsid w:val="00325E68"/>
    <w:rsid w:val="003275E7"/>
    <w:rsid w:val="003333AE"/>
    <w:rsid w:val="00337BC9"/>
    <w:rsid w:val="00342656"/>
    <w:rsid w:val="00344D77"/>
    <w:rsid w:val="00346225"/>
    <w:rsid w:val="003508F6"/>
    <w:rsid w:val="003540A9"/>
    <w:rsid w:val="00361D1F"/>
    <w:rsid w:val="00362488"/>
    <w:rsid w:val="00385D1D"/>
    <w:rsid w:val="00390C9E"/>
    <w:rsid w:val="003935C4"/>
    <w:rsid w:val="003C6F84"/>
    <w:rsid w:val="003D07D3"/>
    <w:rsid w:val="003D1769"/>
    <w:rsid w:val="003D7994"/>
    <w:rsid w:val="003E00B4"/>
    <w:rsid w:val="003E0260"/>
    <w:rsid w:val="003E3993"/>
    <w:rsid w:val="003F0AB7"/>
    <w:rsid w:val="003F6760"/>
    <w:rsid w:val="004011A6"/>
    <w:rsid w:val="00404290"/>
    <w:rsid w:val="0040583A"/>
    <w:rsid w:val="00407DB0"/>
    <w:rsid w:val="00410462"/>
    <w:rsid w:val="0043548F"/>
    <w:rsid w:val="004458B9"/>
    <w:rsid w:val="00446ABF"/>
    <w:rsid w:val="004524B3"/>
    <w:rsid w:val="00474102"/>
    <w:rsid w:val="00476B8C"/>
    <w:rsid w:val="004773B7"/>
    <w:rsid w:val="00477EFE"/>
    <w:rsid w:val="0048649E"/>
    <w:rsid w:val="0049433D"/>
    <w:rsid w:val="004957DA"/>
    <w:rsid w:val="004A11FC"/>
    <w:rsid w:val="004A2F47"/>
    <w:rsid w:val="004A7BDB"/>
    <w:rsid w:val="004B6320"/>
    <w:rsid w:val="004C0E99"/>
    <w:rsid w:val="004C2B38"/>
    <w:rsid w:val="004C61B1"/>
    <w:rsid w:val="004D050A"/>
    <w:rsid w:val="004D7CB5"/>
    <w:rsid w:val="004E2AE9"/>
    <w:rsid w:val="004F643D"/>
    <w:rsid w:val="004F69C6"/>
    <w:rsid w:val="004F7C12"/>
    <w:rsid w:val="00503C52"/>
    <w:rsid w:val="0050613D"/>
    <w:rsid w:val="005250A1"/>
    <w:rsid w:val="00530501"/>
    <w:rsid w:val="00532ACB"/>
    <w:rsid w:val="005404E3"/>
    <w:rsid w:val="00552FBC"/>
    <w:rsid w:val="005546A9"/>
    <w:rsid w:val="00571FD4"/>
    <w:rsid w:val="00581B5E"/>
    <w:rsid w:val="00591F65"/>
    <w:rsid w:val="0059646F"/>
    <w:rsid w:val="005A5B3F"/>
    <w:rsid w:val="005A73AB"/>
    <w:rsid w:val="005A7462"/>
    <w:rsid w:val="005C6B43"/>
    <w:rsid w:val="005D309B"/>
    <w:rsid w:val="005D4686"/>
    <w:rsid w:val="005E4B93"/>
    <w:rsid w:val="00603B7B"/>
    <w:rsid w:val="006214E4"/>
    <w:rsid w:val="00630DB7"/>
    <w:rsid w:val="00650E23"/>
    <w:rsid w:val="00654DA3"/>
    <w:rsid w:val="006601A8"/>
    <w:rsid w:val="00666007"/>
    <w:rsid w:val="00683B5E"/>
    <w:rsid w:val="0068687F"/>
    <w:rsid w:val="006A2181"/>
    <w:rsid w:val="006B3D57"/>
    <w:rsid w:val="006C2711"/>
    <w:rsid w:val="006D3943"/>
    <w:rsid w:val="006D5AB8"/>
    <w:rsid w:val="006D5FDB"/>
    <w:rsid w:val="006E2C93"/>
    <w:rsid w:val="007001F0"/>
    <w:rsid w:val="007110A7"/>
    <w:rsid w:val="00723F96"/>
    <w:rsid w:val="00737A25"/>
    <w:rsid w:val="00743A0D"/>
    <w:rsid w:val="00751688"/>
    <w:rsid w:val="00752E0E"/>
    <w:rsid w:val="00754BCF"/>
    <w:rsid w:val="00760D8F"/>
    <w:rsid w:val="0076154E"/>
    <w:rsid w:val="00772BE2"/>
    <w:rsid w:val="0078471F"/>
    <w:rsid w:val="007A4F31"/>
    <w:rsid w:val="007C0C39"/>
    <w:rsid w:val="007D0ABB"/>
    <w:rsid w:val="007E3C5E"/>
    <w:rsid w:val="007E4A3E"/>
    <w:rsid w:val="007E6572"/>
    <w:rsid w:val="00803B7E"/>
    <w:rsid w:val="008206F1"/>
    <w:rsid w:val="008522B9"/>
    <w:rsid w:val="00856D63"/>
    <w:rsid w:val="00860A77"/>
    <w:rsid w:val="00875908"/>
    <w:rsid w:val="0088055E"/>
    <w:rsid w:val="0088414B"/>
    <w:rsid w:val="0088525E"/>
    <w:rsid w:val="0089423D"/>
    <w:rsid w:val="008A71A3"/>
    <w:rsid w:val="008C5FB8"/>
    <w:rsid w:val="008C7840"/>
    <w:rsid w:val="008D5F2E"/>
    <w:rsid w:val="008D7111"/>
    <w:rsid w:val="008E0397"/>
    <w:rsid w:val="008F656F"/>
    <w:rsid w:val="009028AA"/>
    <w:rsid w:val="0090398F"/>
    <w:rsid w:val="00906088"/>
    <w:rsid w:val="00927538"/>
    <w:rsid w:val="009312B4"/>
    <w:rsid w:val="009353F6"/>
    <w:rsid w:val="009372C4"/>
    <w:rsid w:val="00937E93"/>
    <w:rsid w:val="009507AE"/>
    <w:rsid w:val="0096294F"/>
    <w:rsid w:val="00976858"/>
    <w:rsid w:val="0098466A"/>
    <w:rsid w:val="00985F38"/>
    <w:rsid w:val="00991FFD"/>
    <w:rsid w:val="009943BD"/>
    <w:rsid w:val="009A5866"/>
    <w:rsid w:val="009B2167"/>
    <w:rsid w:val="009C02B3"/>
    <w:rsid w:val="009C4230"/>
    <w:rsid w:val="009C4C77"/>
    <w:rsid w:val="009D20A8"/>
    <w:rsid w:val="009D4C09"/>
    <w:rsid w:val="009E1AB3"/>
    <w:rsid w:val="009E2623"/>
    <w:rsid w:val="009E581A"/>
    <w:rsid w:val="009E7EA3"/>
    <w:rsid w:val="009F00C6"/>
    <w:rsid w:val="00A144C4"/>
    <w:rsid w:val="00A21FA1"/>
    <w:rsid w:val="00A251B5"/>
    <w:rsid w:val="00A36FB9"/>
    <w:rsid w:val="00A373E8"/>
    <w:rsid w:val="00A43367"/>
    <w:rsid w:val="00A447CD"/>
    <w:rsid w:val="00A45D86"/>
    <w:rsid w:val="00A55AF4"/>
    <w:rsid w:val="00A8342B"/>
    <w:rsid w:val="00A902FD"/>
    <w:rsid w:val="00A9368A"/>
    <w:rsid w:val="00A94B99"/>
    <w:rsid w:val="00A94EF9"/>
    <w:rsid w:val="00AA4F7F"/>
    <w:rsid w:val="00AA6122"/>
    <w:rsid w:val="00AA7F83"/>
    <w:rsid w:val="00AB2054"/>
    <w:rsid w:val="00AB3FDD"/>
    <w:rsid w:val="00AC06EE"/>
    <w:rsid w:val="00AC4A60"/>
    <w:rsid w:val="00AC4EFD"/>
    <w:rsid w:val="00AE70C1"/>
    <w:rsid w:val="00B02987"/>
    <w:rsid w:val="00B07A84"/>
    <w:rsid w:val="00B238FF"/>
    <w:rsid w:val="00B27092"/>
    <w:rsid w:val="00B46601"/>
    <w:rsid w:val="00B47126"/>
    <w:rsid w:val="00B53180"/>
    <w:rsid w:val="00B811CB"/>
    <w:rsid w:val="00B828F4"/>
    <w:rsid w:val="00B9738C"/>
    <w:rsid w:val="00BC1C97"/>
    <w:rsid w:val="00BC23A1"/>
    <w:rsid w:val="00BC3C31"/>
    <w:rsid w:val="00BD0AF9"/>
    <w:rsid w:val="00BF08D1"/>
    <w:rsid w:val="00BF2393"/>
    <w:rsid w:val="00C13499"/>
    <w:rsid w:val="00C15049"/>
    <w:rsid w:val="00C15318"/>
    <w:rsid w:val="00C15D20"/>
    <w:rsid w:val="00C173E6"/>
    <w:rsid w:val="00C20DBE"/>
    <w:rsid w:val="00C23513"/>
    <w:rsid w:val="00C339BE"/>
    <w:rsid w:val="00C36464"/>
    <w:rsid w:val="00C4170C"/>
    <w:rsid w:val="00C42819"/>
    <w:rsid w:val="00C62B59"/>
    <w:rsid w:val="00C70876"/>
    <w:rsid w:val="00C90831"/>
    <w:rsid w:val="00C960A4"/>
    <w:rsid w:val="00CA14F3"/>
    <w:rsid w:val="00CB0255"/>
    <w:rsid w:val="00CB14F0"/>
    <w:rsid w:val="00CC36B0"/>
    <w:rsid w:val="00CD6218"/>
    <w:rsid w:val="00CE7290"/>
    <w:rsid w:val="00CF235D"/>
    <w:rsid w:val="00D07DF1"/>
    <w:rsid w:val="00D33D47"/>
    <w:rsid w:val="00D35BD9"/>
    <w:rsid w:val="00D402E0"/>
    <w:rsid w:val="00D405F1"/>
    <w:rsid w:val="00D43D89"/>
    <w:rsid w:val="00D43FC1"/>
    <w:rsid w:val="00D45895"/>
    <w:rsid w:val="00D524E7"/>
    <w:rsid w:val="00D60C6B"/>
    <w:rsid w:val="00D62A41"/>
    <w:rsid w:val="00D63259"/>
    <w:rsid w:val="00D8305E"/>
    <w:rsid w:val="00D92FC0"/>
    <w:rsid w:val="00D936B9"/>
    <w:rsid w:val="00D952F5"/>
    <w:rsid w:val="00D95384"/>
    <w:rsid w:val="00D97E1A"/>
    <w:rsid w:val="00DA54A7"/>
    <w:rsid w:val="00DB2B06"/>
    <w:rsid w:val="00DB47FD"/>
    <w:rsid w:val="00DB4EFC"/>
    <w:rsid w:val="00DB64B0"/>
    <w:rsid w:val="00DB771E"/>
    <w:rsid w:val="00DB7777"/>
    <w:rsid w:val="00DC3573"/>
    <w:rsid w:val="00DC377C"/>
    <w:rsid w:val="00DC4E9C"/>
    <w:rsid w:val="00DC75B1"/>
    <w:rsid w:val="00DD2261"/>
    <w:rsid w:val="00DD5425"/>
    <w:rsid w:val="00DE02FE"/>
    <w:rsid w:val="00DE1D8B"/>
    <w:rsid w:val="00DF4FB3"/>
    <w:rsid w:val="00DF76B9"/>
    <w:rsid w:val="00DF7DAB"/>
    <w:rsid w:val="00E03DCA"/>
    <w:rsid w:val="00E058FF"/>
    <w:rsid w:val="00E243EF"/>
    <w:rsid w:val="00E25F9D"/>
    <w:rsid w:val="00E41F69"/>
    <w:rsid w:val="00E52632"/>
    <w:rsid w:val="00E6627C"/>
    <w:rsid w:val="00E666E1"/>
    <w:rsid w:val="00E70D5E"/>
    <w:rsid w:val="00E71B9D"/>
    <w:rsid w:val="00E85634"/>
    <w:rsid w:val="00E86A83"/>
    <w:rsid w:val="00E920C1"/>
    <w:rsid w:val="00E928D7"/>
    <w:rsid w:val="00EA6A68"/>
    <w:rsid w:val="00EB0562"/>
    <w:rsid w:val="00EB3A44"/>
    <w:rsid w:val="00EC1DBE"/>
    <w:rsid w:val="00EC51DC"/>
    <w:rsid w:val="00EE1921"/>
    <w:rsid w:val="00EF10D5"/>
    <w:rsid w:val="00F02754"/>
    <w:rsid w:val="00F03415"/>
    <w:rsid w:val="00F06703"/>
    <w:rsid w:val="00F13625"/>
    <w:rsid w:val="00F229F2"/>
    <w:rsid w:val="00F239D1"/>
    <w:rsid w:val="00F23C9B"/>
    <w:rsid w:val="00F256F9"/>
    <w:rsid w:val="00F300CE"/>
    <w:rsid w:val="00F441FD"/>
    <w:rsid w:val="00F51434"/>
    <w:rsid w:val="00F574BB"/>
    <w:rsid w:val="00F575EF"/>
    <w:rsid w:val="00F62031"/>
    <w:rsid w:val="00F66F87"/>
    <w:rsid w:val="00F74EFD"/>
    <w:rsid w:val="00F813ED"/>
    <w:rsid w:val="00FA4CA0"/>
    <w:rsid w:val="00FB52D1"/>
    <w:rsid w:val="00FC06BD"/>
    <w:rsid w:val="00FC7AAC"/>
    <w:rsid w:val="00FD3F7D"/>
    <w:rsid w:val="00FE19A8"/>
    <w:rsid w:val="00FE7FA6"/>
    <w:rsid w:val="00FF784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ED06F8"/>
  <w14:defaultImageDpi w14:val="300"/>
  <w15:docId w15:val="{A7F0CB51-E6B6-43D7-85B7-55A34217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B3A44"/>
    <w:pPr>
      <w:ind w:left="720"/>
      <w:contextualSpacing/>
    </w:pPr>
  </w:style>
  <w:style w:type="character" w:styleId="Lienhypertexte">
    <w:name w:val="Hyperlink"/>
    <w:basedOn w:val="Policepardfaut"/>
    <w:uiPriority w:val="99"/>
    <w:unhideWhenUsed/>
    <w:rsid w:val="0059646F"/>
    <w:rPr>
      <w:color w:val="0000FF" w:themeColor="hyperlink"/>
      <w:u w:val="single"/>
    </w:rPr>
  </w:style>
  <w:style w:type="character" w:styleId="Lienhypertextesuivivisit">
    <w:name w:val="FollowedHyperlink"/>
    <w:basedOn w:val="Policepardfaut"/>
    <w:uiPriority w:val="99"/>
    <w:semiHidden/>
    <w:unhideWhenUsed/>
    <w:rsid w:val="00F03415"/>
    <w:rPr>
      <w:color w:val="800080" w:themeColor="followedHyperlink"/>
      <w:u w:val="single"/>
    </w:rPr>
  </w:style>
  <w:style w:type="paragraph" w:styleId="NormalWeb">
    <w:name w:val="Normal (Web)"/>
    <w:basedOn w:val="Normal"/>
    <w:uiPriority w:val="99"/>
    <w:unhideWhenUsed/>
    <w:rsid w:val="00477EFE"/>
    <w:pPr>
      <w:spacing w:before="100" w:beforeAutospacing="1" w:after="100" w:afterAutospacing="1"/>
    </w:pPr>
    <w:rPr>
      <w:rFonts w:ascii="Times New Roman" w:eastAsia="Times New Roman" w:hAnsi="Times New Roman" w:cs="Times New Roman"/>
      <w:lang w:val="fr-CA" w:eastAsia="fr-CA"/>
    </w:rPr>
  </w:style>
  <w:style w:type="character" w:styleId="lev">
    <w:name w:val="Strong"/>
    <w:basedOn w:val="Policepardfaut"/>
    <w:uiPriority w:val="22"/>
    <w:qFormat/>
    <w:rsid w:val="00183F9E"/>
    <w:rPr>
      <w:b/>
      <w:bCs/>
    </w:rPr>
  </w:style>
  <w:style w:type="table" w:styleId="Grilledutableau">
    <w:name w:val="Table Grid"/>
    <w:basedOn w:val="TableauNormal"/>
    <w:uiPriority w:val="59"/>
    <w:rsid w:val="00D43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C1DBE"/>
    <w:rPr>
      <w:color w:val="605E5C"/>
      <w:shd w:val="clear" w:color="auto" w:fill="E1DFDD"/>
    </w:rPr>
  </w:style>
  <w:style w:type="character" w:styleId="Accentuationlgre">
    <w:name w:val="Subtle Emphasis"/>
    <w:basedOn w:val="Policepardfaut"/>
    <w:uiPriority w:val="19"/>
    <w:qFormat/>
    <w:rsid w:val="00127A9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864551">
      <w:bodyDiv w:val="1"/>
      <w:marLeft w:val="0"/>
      <w:marRight w:val="0"/>
      <w:marTop w:val="0"/>
      <w:marBottom w:val="0"/>
      <w:divBdr>
        <w:top w:val="none" w:sz="0" w:space="0" w:color="auto"/>
        <w:left w:val="none" w:sz="0" w:space="0" w:color="auto"/>
        <w:bottom w:val="none" w:sz="0" w:space="0" w:color="auto"/>
        <w:right w:val="none" w:sz="0" w:space="0" w:color="auto"/>
      </w:divBdr>
    </w:div>
    <w:div w:id="17300291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s_h_argenteuil@hotmail.com"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sha.qc.ca"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86A5E-EAD3-475F-9205-6152E5718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562</Words>
  <Characters>3096</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Marie-Claude Clermont</dc:creator>
  <cp:keywords/>
  <dc:description/>
  <cp:lastModifiedBy>manon choiniere</cp:lastModifiedBy>
  <cp:revision>2</cp:revision>
  <cp:lastPrinted>2024-03-04T19:08:00Z</cp:lastPrinted>
  <dcterms:created xsi:type="dcterms:W3CDTF">2024-03-17T22:17:00Z</dcterms:created>
  <dcterms:modified xsi:type="dcterms:W3CDTF">2024-03-17T22:17:00Z</dcterms:modified>
</cp:coreProperties>
</file>