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F086" w14:textId="77777777" w:rsidR="00016926" w:rsidRDefault="00CF488E" w:rsidP="00016926">
      <w:pPr>
        <w:pStyle w:val="NormalWeb"/>
        <w:spacing w:before="0" w:beforeAutospacing="0" w:after="0" w:afterAutospacing="0"/>
        <w:jc w:val="center"/>
        <w:rPr>
          <w:rFonts w:ascii="Arial" w:hAnsi="Arial" w:cs="Arial"/>
          <w:b/>
          <w:sz w:val="36"/>
          <w:szCs w:val="36"/>
        </w:rPr>
      </w:pPr>
      <w:r>
        <w:rPr>
          <w:rFonts w:ascii="Arial" w:hAnsi="Arial" w:cs="Arial"/>
          <w:b/>
          <w:sz w:val="36"/>
          <w:szCs w:val="36"/>
        </w:rPr>
        <w:t>La taille des Spirées</w:t>
      </w:r>
    </w:p>
    <w:p w14:paraId="57B81C6B" w14:textId="77777777" w:rsidR="00CF488E" w:rsidRPr="00016926" w:rsidRDefault="00CF488E" w:rsidP="00016926">
      <w:pPr>
        <w:pStyle w:val="NormalWeb"/>
        <w:spacing w:before="0" w:beforeAutospacing="0" w:after="0" w:afterAutospacing="0"/>
        <w:jc w:val="center"/>
        <w:rPr>
          <w:rFonts w:ascii="Arial" w:hAnsi="Arial" w:cs="Arial"/>
          <w:b/>
          <w:sz w:val="36"/>
          <w:szCs w:val="36"/>
        </w:rPr>
      </w:pPr>
    </w:p>
    <w:p w14:paraId="4D27299C" w14:textId="77777777" w:rsidR="00016926" w:rsidRDefault="00016926" w:rsidP="00016926">
      <w:pPr>
        <w:pStyle w:val="NormalWeb"/>
        <w:spacing w:before="0" w:beforeAutospacing="0" w:after="0" w:afterAutospacing="0"/>
        <w:jc w:val="center"/>
        <w:rPr>
          <w:rFonts w:ascii="Comic Sans MS" w:hAnsi="Comic Sans MS"/>
        </w:rPr>
      </w:pPr>
      <w:r w:rsidRPr="008548E5">
        <w:rPr>
          <w:rFonts w:ascii="Arial" w:hAnsi="Arial" w:cs="Arial"/>
          <w:sz w:val="32"/>
          <w:szCs w:val="32"/>
        </w:rPr>
        <w:t>(</w:t>
      </w:r>
      <w:hyperlink r:id="rId5" w:tooltip="Pierre Gingras" w:history="1">
        <w:r w:rsidRPr="008548E5">
          <w:rPr>
            <w:rStyle w:val="lev"/>
            <w:rFonts w:ascii="Comic Sans MS" w:hAnsi="Comic Sans MS"/>
            <w:b w:val="0"/>
          </w:rPr>
          <w:t>Pierre Gingras</w:t>
        </w:r>
      </w:hyperlink>
      <w:r w:rsidRPr="008548E5">
        <w:rPr>
          <w:rFonts w:ascii="Comic Sans MS" w:hAnsi="Comic Sans MS"/>
        </w:rPr>
        <w:t xml:space="preserve"> La Presse 2007</w:t>
      </w:r>
      <w:r>
        <w:rPr>
          <w:rFonts w:ascii="Comic Sans MS" w:hAnsi="Comic Sans MS"/>
        </w:rPr>
        <w:t xml:space="preserve"> </w:t>
      </w:r>
      <w:r w:rsidRPr="008548E5">
        <w:rPr>
          <w:rFonts w:ascii="Comic Sans MS" w:hAnsi="Comic Sans MS"/>
        </w:rPr>
        <w:t xml:space="preserve">et </w:t>
      </w:r>
      <w:proofErr w:type="spellStart"/>
      <w:r w:rsidRPr="008548E5">
        <w:rPr>
          <w:rFonts w:ascii="Comic Sans MS" w:hAnsi="Comic Sans MS"/>
        </w:rPr>
        <w:t>Chistian</w:t>
      </w:r>
      <w:proofErr w:type="spellEnd"/>
      <w:r w:rsidRPr="008548E5">
        <w:rPr>
          <w:rFonts w:ascii="Comic Sans MS" w:hAnsi="Comic Sans MS"/>
        </w:rPr>
        <w:t xml:space="preserve"> Normandin)</w:t>
      </w:r>
    </w:p>
    <w:p w14:paraId="72741F5C" w14:textId="77777777" w:rsidR="00CF488E" w:rsidRDefault="00CF488E" w:rsidP="00016926">
      <w:pPr>
        <w:pStyle w:val="NormalWeb"/>
        <w:spacing w:before="0" w:beforeAutospacing="0" w:after="0" w:afterAutospacing="0"/>
        <w:jc w:val="center"/>
        <w:rPr>
          <w:rFonts w:ascii="Comic Sans MS" w:hAnsi="Comic Sans MS"/>
        </w:rPr>
      </w:pPr>
    </w:p>
    <w:p w14:paraId="6BE3F685" w14:textId="77777777" w:rsidR="00CF488E" w:rsidRPr="00E72A61" w:rsidRDefault="00CF488E" w:rsidP="00016926">
      <w:pPr>
        <w:pStyle w:val="NormalWeb"/>
        <w:spacing w:before="0" w:beforeAutospacing="0" w:after="0" w:afterAutospacing="0"/>
        <w:jc w:val="center"/>
        <w:rPr>
          <w:rFonts w:ascii="Comic Sans MS" w:hAnsi="Comic Sans MS"/>
        </w:rPr>
      </w:pPr>
    </w:p>
    <w:tbl>
      <w:tblPr>
        <w:tblStyle w:val="Grilledutableau"/>
        <w:tblpPr w:leftFromText="141" w:rightFromText="141" w:vertAnchor="text" w:horzAnchor="margin" w:tblpY="146"/>
        <w:tblW w:w="0" w:type="auto"/>
        <w:tblLook w:val="04A0" w:firstRow="1" w:lastRow="0" w:firstColumn="1" w:lastColumn="0" w:noHBand="0" w:noVBand="1"/>
      </w:tblPr>
      <w:tblGrid>
        <w:gridCol w:w="10790"/>
      </w:tblGrid>
      <w:tr w:rsidR="00016926" w:rsidRPr="00190D9A" w14:paraId="617090D4" w14:textId="77777777" w:rsidTr="001D34C0">
        <w:tc>
          <w:tcPr>
            <w:tcW w:w="10940" w:type="dxa"/>
            <w:shd w:val="clear" w:color="auto" w:fill="D9D9D9" w:themeFill="background1" w:themeFillShade="D9"/>
          </w:tcPr>
          <w:p w14:paraId="23752DF3" w14:textId="77777777" w:rsidR="00016926" w:rsidRPr="00190D9A" w:rsidRDefault="00CF488E" w:rsidP="001D34C0">
            <w:pPr>
              <w:pStyle w:val="NormalWeb"/>
              <w:jc w:val="center"/>
              <w:rPr>
                <w:rFonts w:ascii="Arial" w:hAnsi="Arial" w:cs="Arial"/>
                <w:i/>
                <w:color w:val="000000"/>
                <w:sz w:val="28"/>
                <w:szCs w:val="28"/>
                <w:lang w:val="fr-FR"/>
              </w:rPr>
            </w:pPr>
            <w:r>
              <w:rPr>
                <w:rFonts w:ascii="Arial" w:hAnsi="Arial" w:cs="Arial"/>
                <w:b/>
                <w:color w:val="000000"/>
                <w:sz w:val="28"/>
                <w:szCs w:val="28"/>
                <w:lang w:val="fr-FR"/>
              </w:rPr>
              <w:t>Floraison printanière</w:t>
            </w:r>
          </w:p>
        </w:tc>
      </w:tr>
      <w:tr w:rsidR="00016926" w:rsidRPr="0044192D" w14:paraId="2585395D" w14:textId="77777777" w:rsidTr="001D34C0">
        <w:tc>
          <w:tcPr>
            <w:tcW w:w="10940" w:type="dxa"/>
          </w:tcPr>
          <w:p w14:paraId="3670EEC8" w14:textId="650F888B" w:rsidR="00016926" w:rsidRPr="004E76B8" w:rsidRDefault="005F19F4" w:rsidP="004E76B8">
            <w:pPr>
              <w:pStyle w:val="NormalWeb"/>
              <w:spacing w:before="0" w:beforeAutospacing="0" w:after="0" w:afterAutospacing="0"/>
              <w:jc w:val="center"/>
              <w:rPr>
                <w:rFonts w:ascii="Arial" w:hAnsi="Arial" w:cs="Arial"/>
                <w:color w:val="000000"/>
                <w:lang w:val="fr-FR"/>
              </w:rPr>
            </w:pPr>
            <w:r w:rsidRPr="004E76B8">
              <w:rPr>
                <w:rFonts w:ascii="Arial" w:hAnsi="Arial" w:cs="Arial"/>
                <w:color w:val="000000"/>
                <w:lang w:val="fr-FR"/>
              </w:rPr>
              <w:t>Ayant</w:t>
            </w:r>
            <w:r w:rsidR="004E76B8" w:rsidRPr="004E76B8">
              <w:rPr>
                <w:rFonts w:ascii="Arial" w:hAnsi="Arial" w:cs="Arial"/>
                <w:color w:val="000000"/>
                <w:lang w:val="fr-FR"/>
              </w:rPr>
              <w:t xml:space="preserve"> généralement une </w:t>
            </w:r>
            <w:r w:rsidR="004E76B8" w:rsidRPr="004E76B8">
              <w:rPr>
                <w:rStyle w:val="lev"/>
                <w:rFonts w:ascii="Arial" w:hAnsi="Arial" w:cs="Arial"/>
                <w:color w:val="000000"/>
                <w:lang w:val="fr-FR"/>
              </w:rPr>
              <w:t>floraison blanche</w:t>
            </w:r>
            <w:r w:rsidR="004E76B8" w:rsidRPr="004E76B8">
              <w:rPr>
                <w:rFonts w:ascii="Arial" w:hAnsi="Arial" w:cs="Arial"/>
                <w:color w:val="000000"/>
                <w:lang w:val="fr-FR"/>
              </w:rPr>
              <w:t xml:space="preserve"> sur les rameaux de l’année passée, leur port est retombant et élancé</w:t>
            </w:r>
            <w:r w:rsidR="004E76B8" w:rsidRPr="004E76B8">
              <w:rPr>
                <w:rFonts w:ascii="Arial" w:hAnsi="Arial" w:cs="Arial"/>
                <w:color w:val="000000"/>
                <w:lang w:val="fr-FR"/>
              </w:rPr>
              <w:br/>
            </w:r>
            <w:r w:rsidR="004E76B8" w:rsidRPr="004E76B8">
              <w:rPr>
                <w:rFonts w:ascii="Arial" w:hAnsi="Arial" w:cs="Arial"/>
                <w:color w:val="000000"/>
                <w:lang w:val="fr-FR"/>
              </w:rPr>
              <w:br/>
            </w:r>
          </w:p>
        </w:tc>
      </w:tr>
      <w:tr w:rsidR="00016926" w14:paraId="4031ADAD" w14:textId="77777777" w:rsidTr="001D34C0">
        <w:tc>
          <w:tcPr>
            <w:tcW w:w="10940" w:type="dxa"/>
          </w:tcPr>
          <w:p w14:paraId="02F65BF0" w14:textId="3BCF2693" w:rsidR="00016926" w:rsidRDefault="009E0BAE" w:rsidP="00CF488E">
            <w:pPr>
              <w:jc w:val="center"/>
            </w:pPr>
            <w:r w:rsidRPr="0044192D">
              <w:rPr>
                <w:rFonts w:ascii="Arial" w:eastAsia="Times New Roman" w:hAnsi="Arial" w:cs="Arial"/>
                <w:b/>
                <w:color w:val="000000"/>
                <w:sz w:val="24"/>
                <w:szCs w:val="24"/>
                <w:lang w:val="fr-FR" w:eastAsia="fr-CA"/>
              </w:rPr>
              <w:t>Taille</w:t>
            </w:r>
            <w:r w:rsidR="00016926" w:rsidRPr="009045AE">
              <w:rPr>
                <w:rFonts w:ascii="Arial" w:eastAsia="Times New Roman" w:hAnsi="Arial" w:cs="Arial"/>
                <w:b/>
                <w:color w:val="000000"/>
                <w:sz w:val="24"/>
                <w:szCs w:val="24"/>
                <w:lang w:val="fr-FR" w:eastAsia="fr-CA"/>
              </w:rPr>
              <w:t xml:space="preserve"> </w:t>
            </w:r>
          </w:p>
        </w:tc>
      </w:tr>
      <w:tr w:rsidR="00016926" w:rsidRPr="00190D9A" w14:paraId="5EC5BDD9" w14:textId="77777777" w:rsidTr="001D34C0">
        <w:tc>
          <w:tcPr>
            <w:tcW w:w="10940" w:type="dxa"/>
            <w:shd w:val="clear" w:color="auto" w:fill="BFBFBF" w:themeFill="background1" w:themeFillShade="BF"/>
          </w:tcPr>
          <w:p w14:paraId="4CE09520" w14:textId="77777777" w:rsidR="00016926" w:rsidRPr="00190D9A" w:rsidRDefault="00CF488E" w:rsidP="001D34C0">
            <w:pPr>
              <w:pStyle w:val="NormalWeb"/>
              <w:jc w:val="center"/>
              <w:rPr>
                <w:rFonts w:ascii="Arial" w:hAnsi="Arial" w:cs="Arial"/>
                <w:i/>
                <w:color w:val="000000"/>
                <w:sz w:val="28"/>
                <w:szCs w:val="28"/>
                <w:lang w:val="fr-FR"/>
              </w:rPr>
            </w:pPr>
            <w:r>
              <w:rPr>
                <w:rFonts w:ascii="Arial" w:hAnsi="Arial" w:cs="Arial"/>
                <w:b/>
                <w:color w:val="000000"/>
                <w:sz w:val="28"/>
                <w:szCs w:val="28"/>
                <w:lang w:val="fr-FR"/>
              </w:rPr>
              <w:t xml:space="preserve">Floraison estivale </w:t>
            </w:r>
          </w:p>
        </w:tc>
      </w:tr>
      <w:tr w:rsidR="00016926" w14:paraId="1ECAA9E2" w14:textId="77777777" w:rsidTr="001D34C0">
        <w:tc>
          <w:tcPr>
            <w:tcW w:w="10940" w:type="dxa"/>
          </w:tcPr>
          <w:p w14:paraId="631103C6" w14:textId="43A8FA87" w:rsidR="00016926" w:rsidRPr="004E76B8" w:rsidRDefault="005F19F4" w:rsidP="004E76B8">
            <w:pPr>
              <w:pStyle w:val="NormalWeb"/>
              <w:jc w:val="center"/>
              <w:rPr>
                <w:rFonts w:ascii="Arial" w:hAnsi="Arial" w:cs="Arial"/>
                <w:i/>
                <w:color w:val="000000"/>
                <w:lang w:val="fr-FR"/>
              </w:rPr>
            </w:pPr>
            <w:r w:rsidRPr="004E76B8">
              <w:rPr>
                <w:rFonts w:ascii="Arial" w:hAnsi="Arial" w:cs="Arial"/>
                <w:color w:val="000000"/>
                <w:lang w:val="fr-FR"/>
              </w:rPr>
              <w:t>Plus</w:t>
            </w:r>
            <w:r w:rsidR="004E76B8" w:rsidRPr="004E76B8">
              <w:rPr>
                <w:rFonts w:ascii="Arial" w:hAnsi="Arial" w:cs="Arial"/>
                <w:color w:val="000000"/>
                <w:lang w:val="fr-FR"/>
              </w:rPr>
              <w:t xml:space="preserve"> compactes, elles sont </w:t>
            </w:r>
            <w:r w:rsidR="004E76B8" w:rsidRPr="004E76B8">
              <w:rPr>
                <w:rStyle w:val="lev"/>
                <w:rFonts w:ascii="Arial" w:hAnsi="Arial" w:cs="Arial"/>
                <w:color w:val="000000"/>
                <w:lang w:val="fr-FR"/>
              </w:rPr>
              <w:t>colorées</w:t>
            </w:r>
            <w:r w:rsidR="004E76B8" w:rsidRPr="004E76B8">
              <w:rPr>
                <w:rFonts w:ascii="Arial" w:hAnsi="Arial" w:cs="Arial"/>
                <w:color w:val="000000"/>
                <w:lang w:val="fr-FR"/>
              </w:rPr>
              <w:t xml:space="preserve"> et s’ornent de </w:t>
            </w:r>
            <w:r w:rsidR="004E76B8" w:rsidRPr="004E76B8">
              <w:rPr>
                <w:rStyle w:val="lev"/>
                <w:rFonts w:ascii="Arial" w:hAnsi="Arial" w:cs="Arial"/>
                <w:color w:val="000000"/>
                <w:lang w:val="fr-FR"/>
              </w:rPr>
              <w:t>corymbes de fleur</w:t>
            </w:r>
            <w:r w:rsidR="004E76B8">
              <w:rPr>
                <w:rStyle w:val="lev"/>
                <w:rFonts w:ascii="Arial" w:hAnsi="Arial" w:cs="Arial"/>
                <w:color w:val="000000"/>
                <w:lang w:val="fr-FR"/>
              </w:rPr>
              <w:t xml:space="preserve"> </w:t>
            </w:r>
            <w:r w:rsidR="004E76B8" w:rsidRPr="004E76B8">
              <w:rPr>
                <w:rStyle w:val="lev"/>
                <w:rFonts w:ascii="Arial" w:hAnsi="Arial" w:cs="Arial"/>
                <w:b w:val="0"/>
                <w:color w:val="000000"/>
                <w:lang w:val="fr-FR"/>
              </w:rPr>
              <w:t>et</w:t>
            </w:r>
            <w:r w:rsidR="004E76B8">
              <w:rPr>
                <w:rStyle w:val="lev"/>
                <w:rFonts w:ascii="Arial" w:hAnsi="Arial" w:cs="Arial"/>
                <w:color w:val="000000"/>
                <w:lang w:val="fr-FR"/>
              </w:rPr>
              <w:t xml:space="preserve"> </w:t>
            </w:r>
            <w:r w:rsidR="004E76B8" w:rsidRPr="004E76B8">
              <w:rPr>
                <w:rFonts w:ascii="Arial" w:hAnsi="Arial" w:cs="Arial"/>
                <w:color w:val="000000"/>
                <w:lang w:val="fr-FR"/>
              </w:rPr>
              <w:t xml:space="preserve">Généralement </w:t>
            </w:r>
            <w:r w:rsidR="004E76B8" w:rsidRPr="004E76B8">
              <w:rPr>
                <w:rStyle w:val="lev"/>
                <w:rFonts w:ascii="Arial" w:hAnsi="Arial" w:cs="Arial"/>
                <w:color w:val="000000"/>
                <w:lang w:val="fr-FR"/>
              </w:rPr>
              <w:t>roses</w:t>
            </w:r>
            <w:r w:rsidR="004E76B8" w:rsidRPr="004E76B8">
              <w:rPr>
                <w:rFonts w:ascii="Arial" w:hAnsi="Arial" w:cs="Arial"/>
                <w:color w:val="000000"/>
                <w:lang w:val="fr-FR"/>
              </w:rPr>
              <w:t>, elles peuvent aussi tirer au rouge, violet suivant les variétés.</w:t>
            </w:r>
            <w:r w:rsidR="004E76B8">
              <w:rPr>
                <w:rFonts w:ascii="Tahoma" w:hAnsi="Tahoma" w:cs="Tahoma"/>
                <w:color w:val="000000"/>
                <w:sz w:val="18"/>
                <w:szCs w:val="18"/>
                <w:lang w:val="fr-FR"/>
              </w:rPr>
              <w:br/>
            </w:r>
            <w:r w:rsidR="004E76B8" w:rsidRPr="004E76B8">
              <w:rPr>
                <w:rFonts w:ascii="Arial" w:hAnsi="Arial" w:cs="Arial"/>
                <w:color w:val="000000"/>
                <w:lang w:val="fr-FR"/>
              </w:rPr>
              <w:br/>
            </w:r>
          </w:p>
        </w:tc>
      </w:tr>
      <w:tr w:rsidR="004E76B8" w14:paraId="4AC4776A" w14:textId="77777777" w:rsidTr="001D34C0">
        <w:tc>
          <w:tcPr>
            <w:tcW w:w="10940" w:type="dxa"/>
          </w:tcPr>
          <w:p w14:paraId="5FE40C9B" w14:textId="77777777" w:rsidR="004E76B8" w:rsidRPr="004E76B8" w:rsidRDefault="004E76B8">
            <w:pPr>
              <w:rPr>
                <w:rFonts w:ascii="Arial" w:hAnsi="Arial" w:cs="Arial"/>
                <w:i/>
                <w:sz w:val="24"/>
                <w:szCs w:val="24"/>
              </w:rPr>
            </w:pPr>
            <w:r w:rsidRPr="004E76B8">
              <w:rPr>
                <w:rStyle w:val="lev"/>
                <w:rFonts w:ascii="Arial" w:hAnsi="Arial" w:cs="Arial"/>
                <w:i/>
                <w:color w:val="333333"/>
                <w:sz w:val="24"/>
                <w:szCs w:val="24"/>
                <w:lang w:val="fr-FR"/>
              </w:rPr>
              <w:t xml:space="preserve">S. </w:t>
            </w:r>
            <w:proofErr w:type="spellStart"/>
            <w:r w:rsidRPr="004E76B8">
              <w:rPr>
                <w:rStyle w:val="lev"/>
                <w:rFonts w:ascii="Arial" w:hAnsi="Arial" w:cs="Arial"/>
                <w:i/>
                <w:color w:val="333333"/>
                <w:sz w:val="24"/>
                <w:szCs w:val="24"/>
                <w:lang w:val="fr-FR"/>
              </w:rPr>
              <w:t>anthony</w:t>
            </w:r>
            <w:proofErr w:type="spellEnd"/>
            <w:r w:rsidRPr="004E76B8">
              <w:rPr>
                <w:rStyle w:val="lev"/>
                <w:rFonts w:ascii="Arial" w:hAnsi="Arial" w:cs="Arial"/>
                <w:i/>
                <w:color w:val="333333"/>
                <w:sz w:val="24"/>
                <w:szCs w:val="24"/>
                <w:lang w:val="fr-FR"/>
              </w:rPr>
              <w:t xml:space="preserve"> </w:t>
            </w:r>
            <w:proofErr w:type="spellStart"/>
            <w:r w:rsidRPr="004E76B8">
              <w:rPr>
                <w:rStyle w:val="lev"/>
                <w:rFonts w:ascii="Arial" w:hAnsi="Arial" w:cs="Arial"/>
                <w:i/>
                <w:color w:val="333333"/>
                <w:sz w:val="24"/>
                <w:szCs w:val="24"/>
                <w:lang w:val="fr-FR"/>
              </w:rPr>
              <w:t>waterer</w:t>
            </w:r>
            <w:proofErr w:type="spellEnd"/>
            <w:r>
              <w:rPr>
                <w:rFonts w:ascii="Arial" w:hAnsi="Arial" w:cs="Arial"/>
                <w:i/>
                <w:color w:val="333333"/>
                <w:sz w:val="24"/>
                <w:szCs w:val="24"/>
                <w:lang w:val="fr-FR"/>
              </w:rPr>
              <w:t>,</w:t>
            </w:r>
          </w:p>
        </w:tc>
      </w:tr>
      <w:tr w:rsidR="00016926" w14:paraId="43E4C81B" w14:textId="77777777" w:rsidTr="001D34C0">
        <w:tc>
          <w:tcPr>
            <w:tcW w:w="10940" w:type="dxa"/>
          </w:tcPr>
          <w:p w14:paraId="6E2606EE" w14:textId="2C1D1EF8" w:rsidR="00016926" w:rsidRDefault="009E0BAE" w:rsidP="00CF488E">
            <w:pPr>
              <w:jc w:val="center"/>
            </w:pPr>
            <w:r w:rsidRPr="009045AE">
              <w:rPr>
                <w:rFonts w:ascii="Arial" w:eastAsia="Times New Roman" w:hAnsi="Arial" w:cs="Arial"/>
                <w:b/>
                <w:color w:val="000000"/>
                <w:sz w:val="24"/>
                <w:szCs w:val="24"/>
                <w:lang w:val="fr-FR" w:eastAsia="fr-CA"/>
              </w:rPr>
              <w:t>Taille</w:t>
            </w:r>
            <w:r w:rsidR="00016926" w:rsidRPr="009045AE">
              <w:rPr>
                <w:rFonts w:ascii="Arial" w:eastAsia="Times New Roman" w:hAnsi="Arial" w:cs="Arial"/>
                <w:b/>
                <w:color w:val="000000"/>
                <w:sz w:val="24"/>
                <w:szCs w:val="24"/>
                <w:lang w:val="fr-FR" w:eastAsia="fr-CA"/>
              </w:rPr>
              <w:t xml:space="preserve"> </w:t>
            </w:r>
            <w:r w:rsidR="004E76B8">
              <w:rPr>
                <w:rFonts w:ascii="Arial" w:eastAsia="Times New Roman" w:hAnsi="Arial" w:cs="Arial"/>
                <w:b/>
                <w:color w:val="000000"/>
                <w:sz w:val="24"/>
                <w:szCs w:val="24"/>
                <w:lang w:val="fr-FR" w:eastAsia="fr-CA"/>
              </w:rPr>
              <w:t xml:space="preserve">après la floraison </w:t>
            </w:r>
          </w:p>
        </w:tc>
      </w:tr>
      <w:tr w:rsidR="00CF488E" w14:paraId="5E8A8241" w14:textId="77777777" w:rsidTr="001D34C0">
        <w:tc>
          <w:tcPr>
            <w:tcW w:w="10940" w:type="dxa"/>
          </w:tcPr>
          <w:p w14:paraId="3ADD8029" w14:textId="77777777" w:rsidR="00CF488E" w:rsidRPr="009045AE" w:rsidRDefault="00CF488E" w:rsidP="00CF488E">
            <w:pPr>
              <w:jc w:val="center"/>
              <w:rPr>
                <w:rFonts w:ascii="Arial" w:eastAsia="Times New Roman" w:hAnsi="Arial" w:cs="Arial"/>
                <w:b/>
                <w:color w:val="000000"/>
                <w:sz w:val="24"/>
                <w:szCs w:val="24"/>
                <w:lang w:val="fr-FR" w:eastAsia="fr-CA"/>
              </w:rPr>
            </w:pPr>
          </w:p>
        </w:tc>
      </w:tr>
    </w:tbl>
    <w:p w14:paraId="02B3DDE5" w14:textId="5D142BC8" w:rsidR="004E76B8" w:rsidRPr="004E76B8" w:rsidRDefault="004E76B8" w:rsidP="004E76B8">
      <w:pPr>
        <w:numPr>
          <w:ilvl w:val="0"/>
          <w:numId w:val="1"/>
        </w:numPr>
        <w:shd w:val="clear" w:color="auto" w:fill="FFFFFF"/>
        <w:spacing w:before="100" w:beforeAutospacing="1" w:after="100" w:afterAutospacing="1" w:line="270" w:lineRule="atLeast"/>
        <w:ind w:left="360"/>
        <w:rPr>
          <w:rFonts w:ascii="Tahoma" w:eastAsia="Times New Roman" w:hAnsi="Tahoma" w:cs="Tahoma"/>
          <w:color w:val="000000"/>
          <w:sz w:val="18"/>
          <w:szCs w:val="18"/>
          <w:lang w:val="fr-FR" w:eastAsia="fr-CA"/>
        </w:rPr>
      </w:pPr>
      <w:r w:rsidRPr="004E76B8">
        <w:rPr>
          <w:rFonts w:ascii="Tahoma" w:eastAsia="Times New Roman" w:hAnsi="Tahoma" w:cs="Tahoma"/>
          <w:color w:val="000000"/>
          <w:sz w:val="18"/>
          <w:szCs w:val="18"/>
          <w:lang w:val="fr-FR" w:eastAsia="fr-CA"/>
        </w:rPr>
        <w:t xml:space="preserve">la spirée d’été de type Anthony </w:t>
      </w:r>
      <w:proofErr w:type="spellStart"/>
      <w:r w:rsidRPr="004E76B8">
        <w:rPr>
          <w:rFonts w:ascii="Tahoma" w:eastAsia="Times New Roman" w:hAnsi="Tahoma" w:cs="Tahoma"/>
          <w:color w:val="000000"/>
          <w:sz w:val="18"/>
          <w:szCs w:val="18"/>
          <w:lang w:val="fr-FR" w:eastAsia="fr-CA"/>
        </w:rPr>
        <w:t>Waterer</w:t>
      </w:r>
      <w:proofErr w:type="spellEnd"/>
      <w:r w:rsidRPr="004E76B8">
        <w:rPr>
          <w:rFonts w:ascii="Tahoma" w:eastAsia="Times New Roman" w:hAnsi="Tahoma" w:cs="Tahoma"/>
          <w:color w:val="000000"/>
          <w:sz w:val="18"/>
          <w:szCs w:val="18"/>
          <w:lang w:val="fr-FR" w:eastAsia="fr-CA"/>
        </w:rPr>
        <w:t xml:space="preserve"> doit être taillée après floraison. En générale, nous effectuons</w:t>
      </w:r>
      <w:r w:rsidRPr="004E76B8">
        <w:rPr>
          <w:rFonts w:ascii="Tahoma" w:eastAsia="Times New Roman" w:hAnsi="Tahoma" w:cs="Tahoma"/>
          <w:b/>
          <w:bCs/>
          <w:color w:val="000000"/>
          <w:sz w:val="18"/>
          <w:lang w:val="fr-FR" w:eastAsia="fr-CA"/>
        </w:rPr>
        <w:t xml:space="preserve"> la taille</w:t>
      </w:r>
      <w:r w:rsidRPr="004E76B8">
        <w:rPr>
          <w:rFonts w:ascii="Tahoma" w:eastAsia="Times New Roman" w:hAnsi="Tahoma" w:cs="Tahoma"/>
          <w:color w:val="000000"/>
          <w:sz w:val="18"/>
          <w:szCs w:val="18"/>
          <w:lang w:val="fr-FR" w:eastAsia="fr-CA"/>
        </w:rPr>
        <w:t xml:space="preserve"> de cette plante de talus</w:t>
      </w:r>
      <w:r w:rsidRPr="004E76B8">
        <w:rPr>
          <w:rFonts w:ascii="Tahoma" w:eastAsia="Times New Roman" w:hAnsi="Tahoma" w:cs="Tahoma"/>
          <w:b/>
          <w:bCs/>
          <w:color w:val="000000"/>
          <w:sz w:val="18"/>
          <w:lang w:val="fr-FR" w:eastAsia="fr-CA"/>
        </w:rPr>
        <w:t xml:space="preserve"> en automne.</w:t>
      </w:r>
      <w:r w:rsidRPr="004E76B8">
        <w:rPr>
          <w:rFonts w:ascii="Tahoma" w:eastAsia="Times New Roman" w:hAnsi="Tahoma" w:cs="Tahoma"/>
          <w:color w:val="000000"/>
          <w:sz w:val="18"/>
          <w:szCs w:val="18"/>
          <w:lang w:val="fr-FR" w:eastAsia="fr-CA"/>
        </w:rPr>
        <w:t xml:space="preserve"> Dès que les feuilles commencent à jaunir, n’hésitez pas à tailler cette plante. Afin de maintenir un port compact, je n’hésite pas à réduire de moitié la longueur du feuillage. Je parle bien de la longueur du feuillage d’une branche, c’est à dire que si vous prenez une branche se composant de 10 feuilles, </w:t>
      </w:r>
      <w:r w:rsidRPr="004E76B8">
        <w:rPr>
          <w:rFonts w:ascii="Tahoma" w:eastAsia="Times New Roman" w:hAnsi="Tahoma" w:cs="Tahoma"/>
          <w:b/>
          <w:bCs/>
          <w:color w:val="000000"/>
          <w:sz w:val="18"/>
          <w:lang w:val="fr-FR" w:eastAsia="fr-CA"/>
        </w:rPr>
        <w:t>la taille doit être effectuée au sécateur</w:t>
      </w:r>
      <w:r w:rsidRPr="004E76B8">
        <w:rPr>
          <w:rFonts w:ascii="Tahoma" w:eastAsia="Times New Roman" w:hAnsi="Tahoma" w:cs="Tahoma"/>
          <w:color w:val="000000"/>
          <w:sz w:val="18"/>
          <w:szCs w:val="18"/>
          <w:lang w:val="fr-FR" w:eastAsia="fr-CA"/>
        </w:rPr>
        <w:t xml:space="preserve"> </w:t>
      </w:r>
      <w:r w:rsidR="00D824D5" w:rsidRPr="004E76B8">
        <w:rPr>
          <w:rFonts w:ascii="Tahoma" w:eastAsia="Times New Roman" w:hAnsi="Tahoma" w:cs="Tahoma"/>
          <w:color w:val="000000"/>
          <w:sz w:val="18"/>
          <w:szCs w:val="18"/>
          <w:lang w:val="fr-FR" w:eastAsia="fr-CA"/>
        </w:rPr>
        <w:t>au-dessus</w:t>
      </w:r>
      <w:r w:rsidRPr="004E76B8">
        <w:rPr>
          <w:rFonts w:ascii="Tahoma" w:eastAsia="Times New Roman" w:hAnsi="Tahoma" w:cs="Tahoma"/>
          <w:color w:val="000000"/>
          <w:sz w:val="18"/>
          <w:szCs w:val="18"/>
          <w:lang w:val="fr-FR" w:eastAsia="fr-CA"/>
        </w:rPr>
        <w:t xml:space="preserve"> d’un bourgeon à la cinquième feuille. La spirée d’été </w:t>
      </w:r>
      <w:proofErr w:type="spellStart"/>
      <w:r w:rsidR="009E0BAE" w:rsidRPr="004E76B8">
        <w:rPr>
          <w:rFonts w:ascii="Tahoma" w:eastAsia="Times New Roman" w:hAnsi="Tahoma" w:cs="Tahoma"/>
          <w:color w:val="000000"/>
          <w:sz w:val="18"/>
          <w:szCs w:val="18"/>
          <w:lang w:val="fr-FR" w:eastAsia="fr-CA"/>
        </w:rPr>
        <w:t>appréci</w:t>
      </w:r>
      <w:r w:rsidR="00D824D5">
        <w:rPr>
          <w:rFonts w:ascii="Tahoma" w:eastAsia="Times New Roman" w:hAnsi="Tahoma" w:cs="Tahoma"/>
          <w:color w:val="000000"/>
          <w:sz w:val="18"/>
          <w:szCs w:val="18"/>
          <w:lang w:val="fr-FR" w:eastAsia="fr-CA"/>
        </w:rPr>
        <w:t>e</w:t>
      </w:r>
      <w:proofErr w:type="spellEnd"/>
      <w:r w:rsidRPr="004E76B8">
        <w:rPr>
          <w:rFonts w:ascii="Tahoma" w:eastAsia="Times New Roman" w:hAnsi="Tahoma" w:cs="Tahoma"/>
          <w:color w:val="000000"/>
          <w:sz w:val="18"/>
          <w:szCs w:val="18"/>
          <w:lang w:val="fr-FR" w:eastAsia="fr-CA"/>
        </w:rPr>
        <w:t xml:space="preserve"> une taille de fin d’hiver, mais pour des raisons esthétiques, je préfère la tailler en forme de boule avant l’hiver pour que l’aspect du massif soit « propre » pour passer l’hiver.</w:t>
      </w:r>
    </w:p>
    <w:p w14:paraId="49544B58" w14:textId="660E420C" w:rsidR="004E76B8" w:rsidRPr="004E76B8" w:rsidRDefault="004E76B8" w:rsidP="004E76B8">
      <w:pPr>
        <w:numPr>
          <w:ilvl w:val="0"/>
          <w:numId w:val="1"/>
        </w:numPr>
        <w:shd w:val="clear" w:color="auto" w:fill="FFFFFF"/>
        <w:spacing w:before="100" w:beforeAutospacing="1" w:after="100" w:afterAutospacing="1" w:line="270" w:lineRule="atLeast"/>
        <w:ind w:left="360"/>
        <w:rPr>
          <w:rFonts w:ascii="Tahoma" w:eastAsia="Times New Roman" w:hAnsi="Tahoma" w:cs="Tahoma"/>
          <w:color w:val="000000"/>
          <w:sz w:val="18"/>
          <w:szCs w:val="18"/>
          <w:lang w:val="fr-FR" w:eastAsia="fr-CA"/>
        </w:rPr>
      </w:pPr>
      <w:r w:rsidRPr="004E76B8">
        <w:rPr>
          <w:rFonts w:ascii="Tahoma" w:eastAsia="Times New Roman" w:hAnsi="Tahoma" w:cs="Tahoma"/>
          <w:color w:val="000000"/>
          <w:sz w:val="18"/>
          <w:szCs w:val="18"/>
          <w:lang w:val="fr-FR" w:eastAsia="fr-CA"/>
        </w:rPr>
        <w:t xml:space="preserve">A droite vous pouvez observer une </w:t>
      </w:r>
      <w:r w:rsidRPr="004E76B8">
        <w:rPr>
          <w:rFonts w:ascii="Tahoma" w:eastAsia="Times New Roman" w:hAnsi="Tahoma" w:cs="Tahoma"/>
          <w:b/>
          <w:bCs/>
          <w:color w:val="000000"/>
          <w:sz w:val="18"/>
          <w:lang w:val="fr-FR" w:eastAsia="fr-CA"/>
        </w:rPr>
        <w:t>spirée de printemps.</w:t>
      </w:r>
      <w:r w:rsidRPr="004E76B8">
        <w:rPr>
          <w:rFonts w:ascii="Tahoma" w:eastAsia="Times New Roman" w:hAnsi="Tahoma" w:cs="Tahoma"/>
          <w:color w:val="000000"/>
          <w:sz w:val="18"/>
          <w:szCs w:val="18"/>
          <w:lang w:val="fr-FR" w:eastAsia="fr-CA"/>
        </w:rPr>
        <w:t xml:space="preserve"> Tout à fait l’inverse de la spirée d’été. En effet, la spirée de printemps va former ses </w:t>
      </w:r>
      <w:r w:rsidR="00D824D5" w:rsidRPr="004E76B8">
        <w:rPr>
          <w:rFonts w:ascii="Tahoma" w:eastAsia="Times New Roman" w:hAnsi="Tahoma" w:cs="Tahoma"/>
          <w:color w:val="000000"/>
          <w:sz w:val="18"/>
          <w:szCs w:val="18"/>
          <w:lang w:val="fr-FR" w:eastAsia="fr-CA"/>
        </w:rPr>
        <w:t>fleurs</w:t>
      </w:r>
      <w:r w:rsidRPr="004E76B8">
        <w:rPr>
          <w:rFonts w:ascii="Tahoma" w:eastAsia="Times New Roman" w:hAnsi="Tahoma" w:cs="Tahoma"/>
          <w:color w:val="000000"/>
          <w:sz w:val="18"/>
          <w:szCs w:val="18"/>
          <w:lang w:val="fr-FR" w:eastAsia="fr-CA"/>
        </w:rPr>
        <w:t xml:space="preserve"> sur une branche datant de l’année passée. D’avril à juin les spirées blanches vont fleurir abondamment. Lorsque vous commencez à voir ces fleurs fanées </w:t>
      </w:r>
      <w:r w:rsidR="00D824D5" w:rsidRPr="004E76B8">
        <w:rPr>
          <w:rFonts w:ascii="Tahoma" w:eastAsia="Times New Roman" w:hAnsi="Tahoma" w:cs="Tahoma"/>
          <w:color w:val="000000"/>
          <w:sz w:val="18"/>
          <w:szCs w:val="18"/>
          <w:lang w:val="fr-FR" w:eastAsia="fr-CA"/>
        </w:rPr>
        <w:t>(généralement</w:t>
      </w:r>
      <w:r w:rsidRPr="004E76B8">
        <w:rPr>
          <w:rFonts w:ascii="Tahoma" w:eastAsia="Times New Roman" w:hAnsi="Tahoma" w:cs="Tahoma"/>
          <w:color w:val="000000"/>
          <w:sz w:val="18"/>
          <w:szCs w:val="18"/>
          <w:lang w:val="fr-FR" w:eastAsia="fr-CA"/>
        </w:rPr>
        <w:t xml:space="preserve"> de</w:t>
      </w:r>
      <w:r w:rsidRPr="004E76B8">
        <w:rPr>
          <w:rFonts w:ascii="Tahoma" w:eastAsia="Times New Roman" w:hAnsi="Tahoma" w:cs="Tahoma"/>
          <w:b/>
          <w:bCs/>
          <w:color w:val="000000"/>
          <w:sz w:val="18"/>
          <w:lang w:val="fr-FR" w:eastAsia="fr-CA"/>
        </w:rPr>
        <w:t xml:space="preserve"> mai à juin</w:t>
      </w:r>
      <w:r w:rsidRPr="004E76B8">
        <w:rPr>
          <w:rFonts w:ascii="Tahoma" w:eastAsia="Times New Roman" w:hAnsi="Tahoma" w:cs="Tahoma"/>
          <w:color w:val="000000"/>
          <w:sz w:val="18"/>
          <w:szCs w:val="18"/>
          <w:lang w:val="fr-FR" w:eastAsia="fr-CA"/>
        </w:rPr>
        <w:t xml:space="preserve">) il est temps de </w:t>
      </w:r>
      <w:r w:rsidRPr="004E76B8">
        <w:rPr>
          <w:rFonts w:ascii="Tahoma" w:eastAsia="Times New Roman" w:hAnsi="Tahoma" w:cs="Tahoma"/>
          <w:b/>
          <w:bCs/>
          <w:color w:val="000000"/>
          <w:sz w:val="18"/>
          <w:lang w:val="fr-FR" w:eastAsia="fr-CA"/>
        </w:rPr>
        <w:t>tailler la plante</w:t>
      </w:r>
      <w:r w:rsidRPr="004E76B8">
        <w:rPr>
          <w:rFonts w:ascii="Tahoma" w:eastAsia="Times New Roman" w:hAnsi="Tahoma" w:cs="Tahoma"/>
          <w:color w:val="000000"/>
          <w:sz w:val="18"/>
          <w:szCs w:val="18"/>
          <w:lang w:val="fr-FR" w:eastAsia="fr-CA"/>
        </w:rPr>
        <w:t xml:space="preserve">. Pour ma part, je rabats plus de la moitié du branchage existant. Cela permet d’éviter que la plante </w:t>
      </w:r>
      <w:r w:rsidR="00D824D5" w:rsidRPr="004E76B8">
        <w:rPr>
          <w:rFonts w:ascii="Tahoma" w:eastAsia="Times New Roman" w:hAnsi="Tahoma" w:cs="Tahoma"/>
          <w:color w:val="000000"/>
          <w:sz w:val="18"/>
          <w:szCs w:val="18"/>
          <w:lang w:val="fr-FR" w:eastAsia="fr-CA"/>
        </w:rPr>
        <w:t>se dédensifie</w:t>
      </w:r>
      <w:r w:rsidRPr="004E76B8">
        <w:rPr>
          <w:rFonts w:ascii="Tahoma" w:eastAsia="Times New Roman" w:hAnsi="Tahoma" w:cs="Tahoma"/>
          <w:color w:val="000000"/>
          <w:sz w:val="18"/>
          <w:szCs w:val="18"/>
          <w:lang w:val="fr-FR" w:eastAsia="fr-CA"/>
        </w:rPr>
        <w:t xml:space="preserve"> </w:t>
      </w:r>
      <w:r w:rsidR="00115F1A" w:rsidRPr="004E76B8">
        <w:rPr>
          <w:rFonts w:ascii="Tahoma" w:eastAsia="Times New Roman" w:hAnsi="Tahoma" w:cs="Tahoma"/>
          <w:color w:val="000000"/>
          <w:sz w:val="18"/>
          <w:szCs w:val="18"/>
          <w:lang w:val="fr-FR" w:eastAsia="fr-CA"/>
        </w:rPr>
        <w:t>et s’évase</w:t>
      </w:r>
      <w:r w:rsidRPr="004E76B8">
        <w:rPr>
          <w:rFonts w:ascii="Tahoma" w:eastAsia="Times New Roman" w:hAnsi="Tahoma" w:cs="Tahoma"/>
          <w:color w:val="000000"/>
          <w:sz w:val="18"/>
          <w:szCs w:val="18"/>
          <w:lang w:val="fr-FR" w:eastAsia="fr-CA"/>
        </w:rPr>
        <w:t>. La date de taille est très importante pour cette plante car juste après, la plante va entamer sa croissance végétative. De nouvelles branches et feuilles vont se former rapidement. Elles porteront l’année prochaine les nombreuses fleurs simples blanches.  Si vous tardez à effectuer la taille des spirées de printemps, l’année suivante la croissance végétale n’ayant pas eu le temps de s’installer de façon conséquente votre floraison sera limitée et chétive.</w:t>
      </w:r>
    </w:p>
    <w:p w14:paraId="41DB4ECE" w14:textId="00FB4994" w:rsidR="004E76B8" w:rsidRPr="004E76B8" w:rsidRDefault="004E76B8" w:rsidP="004E76B8">
      <w:pPr>
        <w:numPr>
          <w:ilvl w:val="0"/>
          <w:numId w:val="1"/>
        </w:numPr>
        <w:shd w:val="clear" w:color="auto" w:fill="FFFFFF"/>
        <w:spacing w:before="100" w:beforeAutospacing="1" w:after="100" w:afterAutospacing="1" w:line="270" w:lineRule="atLeast"/>
        <w:ind w:left="360"/>
        <w:rPr>
          <w:rFonts w:ascii="Tahoma" w:eastAsia="Times New Roman" w:hAnsi="Tahoma" w:cs="Tahoma"/>
          <w:color w:val="000000"/>
          <w:sz w:val="18"/>
          <w:szCs w:val="18"/>
          <w:lang w:val="fr-FR" w:eastAsia="fr-CA"/>
        </w:rPr>
      </w:pPr>
      <w:r w:rsidRPr="004E76B8">
        <w:rPr>
          <w:rFonts w:ascii="Tahoma" w:eastAsia="Times New Roman" w:hAnsi="Tahoma" w:cs="Tahoma"/>
          <w:color w:val="000000"/>
          <w:sz w:val="18"/>
          <w:szCs w:val="18"/>
          <w:lang w:val="fr-FR" w:eastAsia="fr-CA"/>
        </w:rPr>
        <w:t xml:space="preserve">D’une façon générale </w:t>
      </w:r>
      <w:r w:rsidRPr="004E76B8">
        <w:rPr>
          <w:rFonts w:ascii="Tahoma" w:eastAsia="Times New Roman" w:hAnsi="Tahoma" w:cs="Tahoma"/>
          <w:b/>
          <w:bCs/>
          <w:color w:val="000000"/>
          <w:sz w:val="18"/>
          <w:lang w:val="fr-FR" w:eastAsia="fr-CA"/>
        </w:rPr>
        <w:t>chaque année</w:t>
      </w:r>
      <w:r w:rsidRPr="004E76B8">
        <w:rPr>
          <w:rFonts w:ascii="Tahoma" w:eastAsia="Times New Roman" w:hAnsi="Tahoma" w:cs="Tahoma"/>
          <w:color w:val="000000"/>
          <w:sz w:val="18"/>
          <w:szCs w:val="18"/>
          <w:lang w:val="fr-FR" w:eastAsia="fr-CA"/>
        </w:rPr>
        <w:t xml:space="preserve"> je vérifie l’état de chaque plante, je prends soin de </w:t>
      </w:r>
      <w:r w:rsidRPr="004E76B8">
        <w:rPr>
          <w:rFonts w:ascii="Tahoma" w:eastAsia="Times New Roman" w:hAnsi="Tahoma" w:cs="Tahoma"/>
          <w:b/>
          <w:bCs/>
          <w:color w:val="000000"/>
          <w:sz w:val="18"/>
          <w:lang w:val="fr-FR" w:eastAsia="fr-CA"/>
        </w:rPr>
        <w:t>supprimer manuellement les branches mortes à l’intérieur</w:t>
      </w:r>
      <w:r w:rsidRPr="004E76B8">
        <w:rPr>
          <w:rFonts w:ascii="Tahoma" w:eastAsia="Times New Roman" w:hAnsi="Tahoma" w:cs="Tahoma"/>
          <w:color w:val="000000"/>
          <w:sz w:val="18"/>
          <w:szCs w:val="18"/>
          <w:lang w:val="fr-FR" w:eastAsia="fr-CA"/>
        </w:rPr>
        <w:t xml:space="preserve"> de la touffe et je sectionne à la base les branches n’ayant plus d’intérêt pour la plante. Les spirées n’apprécient pas les longues périodes de sec, et ont tendance à supprimer quelques branches lors de </w:t>
      </w:r>
      <w:r w:rsidR="00115F1A" w:rsidRPr="004E76B8">
        <w:rPr>
          <w:rFonts w:ascii="Tahoma" w:eastAsia="Times New Roman" w:hAnsi="Tahoma" w:cs="Tahoma"/>
          <w:color w:val="000000"/>
          <w:sz w:val="18"/>
          <w:szCs w:val="18"/>
          <w:lang w:val="fr-FR" w:eastAsia="fr-CA"/>
        </w:rPr>
        <w:t>cette sècheresse</w:t>
      </w:r>
      <w:r w:rsidRPr="004E76B8">
        <w:rPr>
          <w:rFonts w:ascii="Tahoma" w:eastAsia="Times New Roman" w:hAnsi="Tahoma" w:cs="Tahoma"/>
          <w:color w:val="000000"/>
          <w:sz w:val="18"/>
          <w:szCs w:val="18"/>
          <w:lang w:val="fr-FR" w:eastAsia="fr-CA"/>
        </w:rPr>
        <w:t>. En supprimant ces branches sèches au printemps vous permettrez à votre arbuste de respirer et cet entretien simule la croissance de nouvelles pousses internes.</w:t>
      </w:r>
    </w:p>
    <w:p w14:paraId="156B0B88" w14:textId="77777777" w:rsidR="00016926" w:rsidRDefault="004E76B8" w:rsidP="004E76B8">
      <w:pPr>
        <w:pStyle w:val="NormalWeb"/>
        <w:rPr>
          <w:rFonts w:ascii="Comic Sans MS" w:hAnsi="Comic Sans MS"/>
        </w:rPr>
      </w:pPr>
      <w:r w:rsidRPr="004E76B8">
        <w:rPr>
          <w:rFonts w:ascii="Tahoma" w:hAnsi="Tahoma" w:cs="Tahoma"/>
          <w:color w:val="000000"/>
          <w:sz w:val="18"/>
          <w:szCs w:val="18"/>
          <w:lang w:val="fr-FR"/>
        </w:rPr>
        <w:br/>
      </w:r>
      <w:r w:rsidRPr="004E76B8">
        <w:rPr>
          <w:rFonts w:ascii="Tahoma" w:hAnsi="Tahoma" w:cs="Tahoma"/>
          <w:color w:val="000000"/>
          <w:sz w:val="18"/>
          <w:szCs w:val="18"/>
          <w:lang w:val="fr-FR"/>
        </w:rPr>
        <w:br/>
        <w:t xml:space="preserve">Lire l'article complet : </w:t>
      </w:r>
      <w:hyperlink r:id="rId6" w:anchor="ixzz4ZSJlzN2N" w:history="1">
        <w:r w:rsidRPr="004E76B8">
          <w:rPr>
            <w:rFonts w:ascii="Tahoma" w:hAnsi="Tahoma" w:cs="Tahoma"/>
            <w:color w:val="003399"/>
            <w:sz w:val="18"/>
            <w:u w:val="single"/>
            <w:lang w:val="fr-FR"/>
          </w:rPr>
          <w:t>http://www.jardinier-pro.com/la-taille-des-spirees/#ixzz4ZSJlzN2N</w:t>
        </w:r>
      </w:hyperlink>
    </w:p>
    <w:sectPr w:rsidR="00016926" w:rsidSect="00F638C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4AA"/>
    <w:multiLevelType w:val="multilevel"/>
    <w:tmpl w:val="3BB03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C1"/>
    <w:rsid w:val="00016926"/>
    <w:rsid w:val="00115F1A"/>
    <w:rsid w:val="00157E80"/>
    <w:rsid w:val="00190D9A"/>
    <w:rsid w:val="00350462"/>
    <w:rsid w:val="0044192D"/>
    <w:rsid w:val="00496660"/>
    <w:rsid w:val="004E76B8"/>
    <w:rsid w:val="005F19F4"/>
    <w:rsid w:val="007843AB"/>
    <w:rsid w:val="008548E5"/>
    <w:rsid w:val="009045AE"/>
    <w:rsid w:val="009E0BAE"/>
    <w:rsid w:val="00B25AED"/>
    <w:rsid w:val="00B31C42"/>
    <w:rsid w:val="00CF488E"/>
    <w:rsid w:val="00D824D5"/>
    <w:rsid w:val="00E465D7"/>
    <w:rsid w:val="00E5743E"/>
    <w:rsid w:val="00E61D0F"/>
    <w:rsid w:val="00E72A61"/>
    <w:rsid w:val="00E95838"/>
    <w:rsid w:val="00F50C55"/>
    <w:rsid w:val="00F638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8F96"/>
  <w15:docId w15:val="{9DD03289-8C10-454E-9F35-3DF618B5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38C1"/>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F6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25AED"/>
    <w:rPr>
      <w:b/>
      <w:bCs/>
    </w:rPr>
  </w:style>
  <w:style w:type="character" w:styleId="Lienhypertexte">
    <w:name w:val="Hyperlink"/>
    <w:basedOn w:val="Policepardfaut"/>
    <w:uiPriority w:val="99"/>
    <w:semiHidden/>
    <w:unhideWhenUsed/>
    <w:rsid w:val="004E76B8"/>
    <w:rPr>
      <w:color w:val="0088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152">
      <w:bodyDiv w:val="1"/>
      <w:marLeft w:val="0"/>
      <w:marRight w:val="0"/>
      <w:marTop w:val="0"/>
      <w:marBottom w:val="0"/>
      <w:divBdr>
        <w:top w:val="none" w:sz="0" w:space="0" w:color="auto"/>
        <w:left w:val="none" w:sz="0" w:space="0" w:color="auto"/>
        <w:bottom w:val="none" w:sz="0" w:space="0" w:color="auto"/>
        <w:right w:val="none" w:sz="0" w:space="0" w:color="auto"/>
      </w:divBdr>
    </w:div>
    <w:div w:id="80375149">
      <w:bodyDiv w:val="1"/>
      <w:marLeft w:val="0"/>
      <w:marRight w:val="0"/>
      <w:marTop w:val="0"/>
      <w:marBottom w:val="0"/>
      <w:divBdr>
        <w:top w:val="none" w:sz="0" w:space="0" w:color="auto"/>
        <w:left w:val="none" w:sz="0" w:space="0" w:color="auto"/>
        <w:bottom w:val="none" w:sz="0" w:space="0" w:color="auto"/>
        <w:right w:val="none" w:sz="0" w:space="0" w:color="auto"/>
      </w:divBdr>
      <w:divsChild>
        <w:div w:id="1877698874">
          <w:marLeft w:val="0"/>
          <w:marRight w:val="0"/>
          <w:marTop w:val="0"/>
          <w:marBottom w:val="0"/>
          <w:divBdr>
            <w:top w:val="none" w:sz="0" w:space="0" w:color="auto"/>
            <w:left w:val="none" w:sz="0" w:space="0" w:color="auto"/>
            <w:bottom w:val="none" w:sz="0" w:space="0" w:color="auto"/>
            <w:right w:val="none" w:sz="0" w:space="0" w:color="auto"/>
          </w:divBdr>
          <w:divsChild>
            <w:div w:id="582566809">
              <w:marLeft w:val="-225"/>
              <w:marRight w:val="-225"/>
              <w:marTop w:val="0"/>
              <w:marBottom w:val="0"/>
              <w:divBdr>
                <w:top w:val="none" w:sz="0" w:space="0" w:color="auto"/>
                <w:left w:val="none" w:sz="0" w:space="0" w:color="auto"/>
                <w:bottom w:val="none" w:sz="0" w:space="0" w:color="auto"/>
                <w:right w:val="none" w:sz="0" w:space="0" w:color="auto"/>
              </w:divBdr>
              <w:divsChild>
                <w:div w:id="410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4730">
      <w:bodyDiv w:val="1"/>
      <w:marLeft w:val="0"/>
      <w:marRight w:val="0"/>
      <w:marTop w:val="0"/>
      <w:marBottom w:val="0"/>
      <w:divBdr>
        <w:top w:val="none" w:sz="0" w:space="0" w:color="auto"/>
        <w:left w:val="none" w:sz="0" w:space="0" w:color="auto"/>
        <w:bottom w:val="none" w:sz="0" w:space="0" w:color="auto"/>
        <w:right w:val="none" w:sz="0" w:space="0" w:color="auto"/>
      </w:divBdr>
      <w:divsChild>
        <w:div w:id="1323584722">
          <w:marLeft w:val="0"/>
          <w:marRight w:val="0"/>
          <w:marTop w:val="0"/>
          <w:marBottom w:val="0"/>
          <w:divBdr>
            <w:top w:val="none" w:sz="0" w:space="0" w:color="auto"/>
            <w:left w:val="none" w:sz="0" w:space="0" w:color="auto"/>
            <w:bottom w:val="none" w:sz="0" w:space="0" w:color="auto"/>
            <w:right w:val="none" w:sz="0" w:space="0" w:color="auto"/>
          </w:divBdr>
          <w:divsChild>
            <w:div w:id="169372885">
              <w:marLeft w:val="0"/>
              <w:marRight w:val="0"/>
              <w:marTop w:val="0"/>
              <w:marBottom w:val="0"/>
              <w:divBdr>
                <w:top w:val="none" w:sz="0" w:space="0" w:color="auto"/>
                <w:left w:val="none" w:sz="0" w:space="0" w:color="auto"/>
                <w:bottom w:val="none" w:sz="0" w:space="0" w:color="auto"/>
                <w:right w:val="none" w:sz="0" w:space="0" w:color="auto"/>
              </w:divBdr>
              <w:divsChild>
                <w:div w:id="95715320">
                  <w:marLeft w:val="0"/>
                  <w:marRight w:val="0"/>
                  <w:marTop w:val="0"/>
                  <w:marBottom w:val="0"/>
                  <w:divBdr>
                    <w:top w:val="none" w:sz="0" w:space="0" w:color="auto"/>
                    <w:left w:val="none" w:sz="0" w:space="0" w:color="auto"/>
                    <w:bottom w:val="none" w:sz="0" w:space="0" w:color="auto"/>
                    <w:right w:val="none" w:sz="0" w:space="0" w:color="auto"/>
                  </w:divBdr>
                  <w:divsChild>
                    <w:div w:id="1085490811">
                      <w:marLeft w:val="0"/>
                      <w:marRight w:val="0"/>
                      <w:marTop w:val="0"/>
                      <w:marBottom w:val="0"/>
                      <w:divBdr>
                        <w:top w:val="none" w:sz="0" w:space="0" w:color="auto"/>
                        <w:left w:val="none" w:sz="0" w:space="0" w:color="auto"/>
                        <w:bottom w:val="none" w:sz="0" w:space="0" w:color="auto"/>
                        <w:right w:val="none" w:sz="0" w:space="0" w:color="auto"/>
                      </w:divBdr>
                      <w:divsChild>
                        <w:div w:id="940070326">
                          <w:marLeft w:val="0"/>
                          <w:marRight w:val="0"/>
                          <w:marTop w:val="0"/>
                          <w:marBottom w:val="0"/>
                          <w:divBdr>
                            <w:top w:val="none" w:sz="0" w:space="0" w:color="auto"/>
                            <w:left w:val="none" w:sz="0" w:space="0" w:color="auto"/>
                            <w:bottom w:val="none" w:sz="0" w:space="0" w:color="auto"/>
                            <w:right w:val="none" w:sz="0" w:space="0" w:color="auto"/>
                          </w:divBdr>
                          <w:divsChild>
                            <w:div w:id="599946576">
                              <w:marLeft w:val="0"/>
                              <w:marRight w:val="0"/>
                              <w:marTop w:val="0"/>
                              <w:marBottom w:val="0"/>
                              <w:divBdr>
                                <w:top w:val="none" w:sz="0" w:space="0" w:color="auto"/>
                                <w:left w:val="none" w:sz="0" w:space="0" w:color="auto"/>
                                <w:bottom w:val="none" w:sz="0" w:space="0" w:color="auto"/>
                                <w:right w:val="none" w:sz="0" w:space="0" w:color="auto"/>
                              </w:divBdr>
                              <w:divsChild>
                                <w:div w:id="1955675358">
                                  <w:marLeft w:val="0"/>
                                  <w:marRight w:val="0"/>
                                  <w:marTop w:val="0"/>
                                  <w:marBottom w:val="0"/>
                                  <w:divBdr>
                                    <w:top w:val="none" w:sz="0" w:space="0" w:color="auto"/>
                                    <w:left w:val="none" w:sz="0" w:space="0" w:color="auto"/>
                                    <w:bottom w:val="none" w:sz="0" w:space="0" w:color="auto"/>
                                    <w:right w:val="none" w:sz="0" w:space="0" w:color="auto"/>
                                  </w:divBdr>
                                  <w:divsChild>
                                    <w:div w:id="1014188293">
                                      <w:marLeft w:val="0"/>
                                      <w:marRight w:val="0"/>
                                      <w:marTop w:val="0"/>
                                      <w:marBottom w:val="0"/>
                                      <w:divBdr>
                                        <w:top w:val="none" w:sz="0" w:space="0" w:color="auto"/>
                                        <w:left w:val="none" w:sz="0" w:space="0" w:color="auto"/>
                                        <w:bottom w:val="none" w:sz="0" w:space="0" w:color="auto"/>
                                        <w:right w:val="none" w:sz="0" w:space="0" w:color="auto"/>
                                      </w:divBdr>
                                      <w:divsChild>
                                        <w:div w:id="18420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rdinier-pro.com/la-taille-des-spirees/" TargetMode="External"/><Relationship Id="rId5" Type="http://schemas.openxmlformats.org/officeDocument/2006/relationships/hyperlink" Target="http://recherche.lapresse.ca/cyberpresse/search/theme/cyberpresse/template/result?q=&amp;fq%5b%5d=author%3APierre+Gingras&amp;sort=recen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2567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manon choiniere</cp:lastModifiedBy>
  <cp:revision>6</cp:revision>
  <dcterms:created xsi:type="dcterms:W3CDTF">2025-12-03T00:25:00Z</dcterms:created>
  <dcterms:modified xsi:type="dcterms:W3CDTF">2025-12-03T00:29:00Z</dcterms:modified>
</cp:coreProperties>
</file>